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9A" w:rsidRDefault="00EB029D" w:rsidP="00EB029D">
      <w:pPr>
        <w:jc w:val="center"/>
        <w:rPr>
          <w:b/>
        </w:rPr>
      </w:pPr>
      <w:r w:rsidRPr="00EB029D">
        <w:rPr>
          <w:b/>
        </w:rPr>
        <w:t>Civil</w:t>
      </w:r>
      <w:r>
        <w:t xml:space="preserve"> </w:t>
      </w:r>
      <w:r w:rsidRPr="00EB029D">
        <w:rPr>
          <w:b/>
        </w:rPr>
        <w:t>Engineering</w:t>
      </w:r>
    </w:p>
    <w:p w:rsidR="00EB029D" w:rsidRDefault="00EB029D" w:rsidP="00EB029D">
      <w:pPr>
        <w:jc w:val="center"/>
        <w:rPr>
          <w:b/>
        </w:rPr>
      </w:pPr>
      <w:r>
        <w:rPr>
          <w:b/>
        </w:rPr>
        <w:t>Paper-I</w:t>
      </w:r>
    </w:p>
    <w:p w:rsidR="00EB029D" w:rsidRDefault="00EB029D" w:rsidP="00EB029D">
      <w:pPr>
        <w:pStyle w:val="ListParagraph"/>
        <w:numPr>
          <w:ilvl w:val="0"/>
          <w:numId w:val="1"/>
        </w:numPr>
        <w:tabs>
          <w:tab w:val="left" w:pos="1188"/>
        </w:tabs>
        <w:spacing w:before="2"/>
        <w:ind w:hanging="318"/>
        <w:rPr>
          <w:b/>
          <w:sz w:val="24"/>
        </w:rPr>
      </w:pPr>
      <w:r>
        <w:rPr>
          <w:b/>
          <w:sz w:val="24"/>
        </w:rPr>
        <w:t>Engineering Mechanics, Strength of Materials and Structural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Analysis.</w:t>
      </w:r>
    </w:p>
    <w:p w:rsidR="00EB029D" w:rsidRDefault="00EB029D" w:rsidP="00EB029D">
      <w:pPr>
        <w:pStyle w:val="ListParagraph"/>
        <w:numPr>
          <w:ilvl w:val="1"/>
          <w:numId w:val="1"/>
        </w:numPr>
        <w:tabs>
          <w:tab w:val="left" w:pos="1188"/>
        </w:tabs>
        <w:spacing w:before="144"/>
        <w:ind w:hanging="462"/>
        <w:jc w:val="both"/>
        <w:rPr>
          <w:b/>
          <w:sz w:val="24"/>
        </w:rPr>
      </w:pPr>
      <w:r>
        <w:rPr>
          <w:b/>
          <w:sz w:val="24"/>
        </w:rPr>
        <w:t>Engineering Mechanics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</w:t>
      </w:r>
    </w:p>
    <w:p w:rsidR="00EB029D" w:rsidRDefault="00EB029D" w:rsidP="00EB029D">
      <w:pPr>
        <w:pStyle w:val="BodyText"/>
        <w:spacing w:before="141" w:line="266" w:lineRule="auto"/>
        <w:ind w:left="1187" w:right="319"/>
        <w:jc w:val="both"/>
      </w:pPr>
      <w:proofErr w:type="gramStart"/>
      <w:r>
        <w:t xml:space="preserve">Units and Dimensions, SI Units, </w:t>
      </w:r>
      <w:r>
        <w:rPr>
          <w:spacing w:val="-3"/>
        </w:rPr>
        <w:t xml:space="preserve">Vectors, </w:t>
      </w:r>
      <w:r>
        <w:t xml:space="preserve">Concept of </w:t>
      </w:r>
      <w:r>
        <w:rPr>
          <w:spacing w:val="-3"/>
        </w:rPr>
        <w:t xml:space="preserve">Force, </w:t>
      </w:r>
      <w:r>
        <w:t xml:space="preserve">Concept of particle and rigid </w:t>
      </w:r>
      <w:r>
        <w:rPr>
          <w:spacing w:val="-6"/>
        </w:rPr>
        <w:t>body.</w:t>
      </w:r>
      <w:proofErr w:type="gramEnd"/>
      <w:r>
        <w:rPr>
          <w:spacing w:val="-6"/>
        </w:rPr>
        <w:t xml:space="preserve">  </w:t>
      </w:r>
      <w:r>
        <w:t xml:space="preserve">Concurrent, Non- Concurrent </w:t>
      </w:r>
      <w:proofErr w:type="gramStart"/>
      <w:r>
        <w:t>and  parallel</w:t>
      </w:r>
      <w:proofErr w:type="gramEnd"/>
      <w:r>
        <w:t xml:space="preserve"> forces in  a plane,   moment of force   free body diagram, conditions of equilibrium, Principle of virtual work, equivalent force system.</w:t>
      </w:r>
    </w:p>
    <w:p w:rsidR="00EB029D" w:rsidRDefault="00EB029D" w:rsidP="00EB029D">
      <w:pPr>
        <w:pStyle w:val="BodyText"/>
        <w:spacing w:before="114" w:line="362" w:lineRule="auto"/>
        <w:ind w:left="1187" w:right="3210"/>
      </w:pPr>
      <w:proofErr w:type="gramStart"/>
      <w:r>
        <w:t>First and Second Moment of area, Mass moment of Inertia.</w:t>
      </w:r>
      <w:proofErr w:type="gramEnd"/>
      <w:r>
        <w:t xml:space="preserve"> </w:t>
      </w:r>
      <w:proofErr w:type="gramStart"/>
      <w:r>
        <w:t>Static Friction.</w:t>
      </w:r>
      <w:proofErr w:type="gramEnd"/>
    </w:p>
    <w:p w:rsidR="00EB029D" w:rsidRDefault="00EB029D" w:rsidP="00EB029D">
      <w:pPr>
        <w:pStyle w:val="BodyText"/>
        <w:tabs>
          <w:tab w:val="left" w:pos="3008"/>
        </w:tabs>
        <w:spacing w:before="0"/>
        <w:ind w:left="1187"/>
      </w:pPr>
      <w:r>
        <w:t>Kinematics</w:t>
      </w:r>
      <w:r>
        <w:rPr>
          <w:spacing w:val="-1"/>
        </w:rPr>
        <w:t xml:space="preserve"> </w:t>
      </w:r>
      <w:r>
        <w:t>and</w:t>
      </w:r>
      <w:r>
        <w:tab/>
        <w:t>Kinetics:</w:t>
      </w:r>
    </w:p>
    <w:p w:rsidR="00EB029D" w:rsidRDefault="00EB029D" w:rsidP="00EB029D">
      <w:pPr>
        <w:pStyle w:val="BodyText"/>
        <w:spacing w:before="71"/>
        <w:ind w:left="1187"/>
        <w:jc w:val="both"/>
      </w:pPr>
      <w:r>
        <w:t xml:space="preserve">Kinematics    in  </w:t>
      </w:r>
      <w:r>
        <w:rPr>
          <w:spacing w:val="17"/>
        </w:rPr>
        <w:t xml:space="preserve"> </w:t>
      </w:r>
      <w:proofErr w:type="spellStart"/>
      <w:proofErr w:type="gramStart"/>
      <w:r>
        <w:t>cartesian</w:t>
      </w:r>
      <w:proofErr w:type="spellEnd"/>
      <w:proofErr w:type="gramEnd"/>
      <w:r>
        <w:t xml:space="preserve">  </w:t>
      </w:r>
      <w:r>
        <w:rPr>
          <w:spacing w:val="36"/>
        </w:rPr>
        <w:t xml:space="preserve"> </w:t>
      </w:r>
      <w:r>
        <w:t>Co-ordinates,</w:t>
      </w:r>
      <w:r>
        <w:tab/>
        <w:t xml:space="preserve">motion  </w:t>
      </w:r>
      <w:r>
        <w:rPr>
          <w:spacing w:val="36"/>
        </w:rPr>
        <w:t xml:space="preserve"> </w:t>
      </w:r>
      <w:r>
        <w:t xml:space="preserve">under  </w:t>
      </w:r>
      <w:r>
        <w:rPr>
          <w:spacing w:val="35"/>
        </w:rPr>
        <w:t xml:space="preserve"> </w:t>
      </w:r>
      <w:r>
        <w:t>uniform</w:t>
      </w:r>
      <w:r>
        <w:tab/>
        <w:t xml:space="preserve">and non-uniform acceleration, motion under </w:t>
      </w:r>
      <w:r>
        <w:rPr>
          <w:spacing w:val="-4"/>
        </w:rPr>
        <w:t xml:space="preserve">gravity. </w:t>
      </w:r>
      <w:r>
        <w:t xml:space="preserve">Kinetics of </w:t>
      </w:r>
      <w:proofErr w:type="gramStart"/>
      <w:r>
        <w:t>particle :</w:t>
      </w:r>
      <w:proofErr w:type="gramEnd"/>
      <w:r>
        <w:t xml:space="preserve"> Momentum and</w:t>
      </w:r>
      <w:r>
        <w:rPr>
          <w:spacing w:val="29"/>
        </w:rPr>
        <w:t xml:space="preserve"> </w:t>
      </w:r>
      <w:r>
        <w:t>Energy principles, collision of elastic bodies, rotation of rigid bodies.</w:t>
      </w:r>
    </w:p>
    <w:p w:rsidR="00EB029D" w:rsidRDefault="00EB029D" w:rsidP="00EB029D">
      <w:pPr>
        <w:pStyle w:val="Heading1"/>
        <w:numPr>
          <w:ilvl w:val="1"/>
          <w:numId w:val="1"/>
        </w:numPr>
        <w:tabs>
          <w:tab w:val="left" w:pos="1188"/>
        </w:tabs>
        <w:spacing w:before="146"/>
        <w:ind w:hanging="435"/>
        <w:jc w:val="both"/>
      </w:pPr>
      <w:r>
        <w:t xml:space="preserve">Strength of </w:t>
      </w:r>
      <w:proofErr w:type="gramStart"/>
      <w:r>
        <w:t>Materials</w:t>
      </w:r>
      <w:r>
        <w:rPr>
          <w:spacing w:val="-3"/>
        </w:rPr>
        <w:t xml:space="preserve"> </w:t>
      </w:r>
      <w:r>
        <w:t>:</w:t>
      </w:r>
      <w:proofErr w:type="gramEnd"/>
    </w:p>
    <w:p w:rsidR="00EB029D" w:rsidRDefault="00EB029D" w:rsidP="00EB029D">
      <w:pPr>
        <w:pStyle w:val="BodyText"/>
        <w:spacing w:before="141" w:line="266" w:lineRule="auto"/>
        <w:ind w:left="1187" w:right="322"/>
        <w:jc w:val="both"/>
      </w:pPr>
      <w:r>
        <w:t xml:space="preserve">Simple Stress and Strain, Elastic constants, axially loaded compression members, Shear force and bending moment, theory of simple bending, </w:t>
      </w:r>
      <w:proofErr w:type="gramStart"/>
      <w:r>
        <w:t>Shear</w:t>
      </w:r>
      <w:proofErr w:type="gramEnd"/>
      <w:r>
        <w:t xml:space="preserve"> Stress distribution across cross sections, Beams of uniform strength.</w:t>
      </w:r>
    </w:p>
    <w:p w:rsidR="00EB029D" w:rsidRDefault="00EB029D" w:rsidP="00EB029D">
      <w:pPr>
        <w:pStyle w:val="BodyText"/>
        <w:spacing w:before="112" w:line="266" w:lineRule="auto"/>
        <w:ind w:left="1187" w:right="320"/>
        <w:jc w:val="both"/>
      </w:pPr>
      <w:r>
        <w:t xml:space="preserve">Deflection of beams: </w:t>
      </w:r>
      <w:proofErr w:type="spellStart"/>
      <w:r>
        <w:t>Mecaulay’s</w:t>
      </w:r>
      <w:proofErr w:type="spellEnd"/>
      <w:r>
        <w:t xml:space="preserve"> method, Mohr’s Moment area method, Conjugate beam method, unit load method. </w:t>
      </w:r>
      <w:proofErr w:type="gramStart"/>
      <w:r>
        <w:t xml:space="preserve">Torsion of Shafts, Elastic stability of columns, Euler’s, </w:t>
      </w:r>
      <w:proofErr w:type="spellStart"/>
      <w:r>
        <w:t>Rankine’s</w:t>
      </w:r>
      <w:proofErr w:type="spellEnd"/>
      <w:r>
        <w:t xml:space="preserve"> and Secant formulae.</w:t>
      </w:r>
      <w:proofErr w:type="gramEnd"/>
    </w:p>
    <w:p w:rsidR="00EB029D" w:rsidRDefault="00EB029D" w:rsidP="00EB029D">
      <w:pPr>
        <w:pStyle w:val="Heading1"/>
        <w:numPr>
          <w:ilvl w:val="1"/>
          <w:numId w:val="1"/>
        </w:numPr>
        <w:tabs>
          <w:tab w:val="left" w:pos="1188"/>
        </w:tabs>
        <w:spacing w:before="114"/>
        <w:ind w:hanging="435"/>
        <w:jc w:val="both"/>
      </w:pPr>
      <w:r>
        <w:t xml:space="preserve">Structural </w:t>
      </w:r>
      <w:proofErr w:type="gramStart"/>
      <w:r>
        <w:t>Analysis</w:t>
      </w:r>
      <w:r>
        <w:rPr>
          <w:spacing w:val="-3"/>
        </w:rPr>
        <w:t xml:space="preserve"> </w:t>
      </w:r>
      <w:r>
        <w:t>:</w:t>
      </w:r>
      <w:proofErr w:type="gramEnd"/>
    </w:p>
    <w:p w:rsidR="00EB029D" w:rsidRDefault="00EB029D" w:rsidP="00EB029D">
      <w:pPr>
        <w:pStyle w:val="BodyText"/>
        <w:spacing w:before="141" w:line="268" w:lineRule="auto"/>
        <w:ind w:left="1187" w:right="319"/>
        <w:jc w:val="both"/>
      </w:pPr>
      <w:proofErr w:type="spellStart"/>
      <w:r>
        <w:t>Castiglianio’s</w:t>
      </w:r>
      <w:proofErr w:type="spellEnd"/>
      <w:r>
        <w:t xml:space="preserve"> theorems I and II, unit load method, of consistent deformation applied to beams and pin jointed trusses. </w:t>
      </w:r>
      <w:proofErr w:type="gramStart"/>
      <w:r>
        <w:t>Slope-deflection, moment distribution.</w:t>
      </w:r>
      <w:proofErr w:type="gramEnd"/>
    </w:p>
    <w:p w:rsidR="00EB029D" w:rsidRDefault="00EB029D" w:rsidP="00EB029D">
      <w:pPr>
        <w:pStyle w:val="BodyText"/>
        <w:spacing w:before="107" w:line="266" w:lineRule="auto"/>
        <w:ind w:left="1187" w:right="318"/>
        <w:jc w:val="both"/>
      </w:pPr>
      <w:r>
        <w:t xml:space="preserve">Rolling loads and Influences </w:t>
      </w:r>
      <w:proofErr w:type="gramStart"/>
      <w:r>
        <w:t>lines :</w:t>
      </w:r>
      <w:proofErr w:type="gramEnd"/>
      <w:r>
        <w:t xml:space="preserve"> Influences lines for Shear </w:t>
      </w:r>
      <w:r>
        <w:rPr>
          <w:spacing w:val="-3"/>
        </w:rPr>
        <w:t xml:space="preserve">Force </w:t>
      </w:r>
      <w:r>
        <w:t>and  Bending  moment at a section of a beam. Criteria for maximum shear force and bending Moment in beams traversed by a system of moving loads. Influences lines for simply supported plane pin jointed</w:t>
      </w:r>
      <w:r>
        <w:rPr>
          <w:spacing w:val="-3"/>
        </w:rPr>
        <w:t xml:space="preserve"> </w:t>
      </w:r>
      <w:r>
        <w:t>trusses.</w:t>
      </w:r>
    </w:p>
    <w:p w:rsidR="00EB029D" w:rsidRDefault="00EB029D" w:rsidP="00EB029D">
      <w:pPr>
        <w:pStyle w:val="BodyText"/>
        <w:spacing w:before="112" w:line="268" w:lineRule="auto"/>
        <w:ind w:left="1187" w:right="324"/>
        <w:jc w:val="both"/>
      </w:pPr>
      <w:proofErr w:type="gramStart"/>
      <w:r>
        <w:t>Arches :</w:t>
      </w:r>
      <w:proofErr w:type="gramEnd"/>
      <w:r>
        <w:t xml:space="preserve"> Three hinged, two hinged and fixed arches, rib shortening and temperature effects.</w:t>
      </w:r>
    </w:p>
    <w:p w:rsidR="00EB029D" w:rsidRDefault="00EB029D" w:rsidP="00EB029D">
      <w:pPr>
        <w:pStyle w:val="BodyText"/>
        <w:spacing w:before="106" w:line="268" w:lineRule="auto"/>
        <w:ind w:left="1187" w:right="323"/>
        <w:jc w:val="both"/>
      </w:pPr>
      <w:r>
        <w:t xml:space="preserve">Matrix </w:t>
      </w:r>
      <w:proofErr w:type="spellStart"/>
      <w:r>
        <w:t>mehods</w:t>
      </w:r>
      <w:proofErr w:type="spellEnd"/>
      <w:r>
        <w:t xml:space="preserve"> of </w:t>
      </w:r>
      <w:proofErr w:type="gramStart"/>
      <w:r>
        <w:t>analysis :</w:t>
      </w:r>
      <w:proofErr w:type="gramEnd"/>
      <w:r>
        <w:t xml:space="preserve"> Force method and displacement method of analysis of indeterminate beams and rigid frames.</w:t>
      </w:r>
    </w:p>
    <w:p w:rsidR="00EB029D" w:rsidRDefault="00EB029D" w:rsidP="00EB029D">
      <w:pPr>
        <w:pStyle w:val="BodyText"/>
        <w:spacing w:before="107" w:line="268" w:lineRule="auto"/>
        <w:ind w:left="1187" w:right="324"/>
        <w:jc w:val="both"/>
      </w:pPr>
      <w:r>
        <w:t xml:space="preserve">Plastic Analysis of beams and </w:t>
      </w:r>
      <w:proofErr w:type="gramStart"/>
      <w:r>
        <w:t>frames :</w:t>
      </w:r>
      <w:proofErr w:type="gramEnd"/>
      <w:r>
        <w:t xml:space="preserve"> Theory of plastic bending, plastic analysis, </w:t>
      </w:r>
      <w:proofErr w:type="spellStart"/>
      <w:r>
        <w:t>statical</w:t>
      </w:r>
      <w:proofErr w:type="spellEnd"/>
      <w:r>
        <w:t xml:space="preserve"> method, Mechanism method.</w:t>
      </w:r>
    </w:p>
    <w:p w:rsidR="00EB029D" w:rsidRDefault="00EB029D" w:rsidP="00EB029D">
      <w:pPr>
        <w:pStyle w:val="BodyText"/>
        <w:spacing w:before="107" w:line="268" w:lineRule="auto"/>
        <w:ind w:left="1187" w:right="317"/>
        <w:jc w:val="both"/>
      </w:pPr>
      <w:r>
        <w:t xml:space="preserve">Unsymmetrical </w:t>
      </w:r>
      <w:proofErr w:type="gramStart"/>
      <w:r>
        <w:t>bending :</w:t>
      </w:r>
      <w:proofErr w:type="gramEnd"/>
      <w:r>
        <w:t xml:space="preserve"> Moment of inertia, product of inertia, position </w:t>
      </w:r>
      <w:r>
        <w:lastRenderedPageBreak/>
        <w:t>of Neutral Axis and Principal axes, calculation of bending stresses.</w:t>
      </w:r>
    </w:p>
    <w:p w:rsidR="00EB029D" w:rsidRDefault="00EB029D" w:rsidP="00EB029D">
      <w:pPr>
        <w:pStyle w:val="Heading1"/>
        <w:numPr>
          <w:ilvl w:val="0"/>
          <w:numId w:val="1"/>
        </w:numPr>
        <w:tabs>
          <w:tab w:val="left" w:pos="1188"/>
        </w:tabs>
        <w:spacing w:before="109"/>
        <w:ind w:hanging="318"/>
        <w:jc w:val="both"/>
      </w:pPr>
      <w:r>
        <w:t xml:space="preserve">Design of </w:t>
      </w:r>
      <w:proofErr w:type="gramStart"/>
      <w:r>
        <w:t>Structures :</w:t>
      </w:r>
      <w:proofErr w:type="gramEnd"/>
      <w:r>
        <w:t xml:space="preserve"> Steel, Concrete and Masonry</w:t>
      </w:r>
      <w:r>
        <w:rPr>
          <w:spacing w:val="-10"/>
        </w:rPr>
        <w:t xml:space="preserve"> </w:t>
      </w:r>
      <w:r>
        <w:t>Structures.</w:t>
      </w:r>
    </w:p>
    <w:p w:rsidR="00EB029D" w:rsidRDefault="00EB029D" w:rsidP="00EB029D">
      <w:pPr>
        <w:pStyle w:val="ListParagraph"/>
        <w:numPr>
          <w:ilvl w:val="1"/>
          <w:numId w:val="1"/>
        </w:numPr>
        <w:tabs>
          <w:tab w:val="left" w:pos="1188"/>
        </w:tabs>
        <w:spacing w:before="143"/>
        <w:ind w:hanging="462"/>
        <w:jc w:val="both"/>
        <w:rPr>
          <w:b/>
          <w:sz w:val="24"/>
        </w:rPr>
      </w:pPr>
      <w:r>
        <w:rPr>
          <w:b/>
          <w:sz w:val="24"/>
        </w:rPr>
        <w:t>Structural Steel Design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:</w:t>
      </w:r>
    </w:p>
    <w:p w:rsidR="00EB029D" w:rsidRDefault="00EB029D" w:rsidP="00EB029D">
      <w:pPr>
        <w:pStyle w:val="BodyText"/>
        <w:spacing w:before="144" w:line="266" w:lineRule="auto"/>
        <w:ind w:left="1187" w:right="315"/>
        <w:jc w:val="both"/>
      </w:pPr>
      <w:r>
        <w:t xml:space="preserve">Structural </w:t>
      </w:r>
      <w:proofErr w:type="gramStart"/>
      <w:r>
        <w:t>steel :</w:t>
      </w:r>
      <w:proofErr w:type="gramEnd"/>
      <w:r>
        <w:t xml:space="preserve"> Factors of safety and load factors. </w:t>
      </w:r>
      <w:proofErr w:type="gramStart"/>
      <w:r>
        <w:t>Riveted, bolted and welded joints and connections.</w:t>
      </w:r>
      <w:proofErr w:type="gramEnd"/>
      <w:r>
        <w:t xml:space="preserve"> Design of tension and compression members, beams of built up section, riveted and welded plate girders, gantry girders, </w:t>
      </w:r>
      <w:proofErr w:type="spellStart"/>
      <w:r>
        <w:t>stancheons</w:t>
      </w:r>
      <w:proofErr w:type="spellEnd"/>
      <w:r>
        <w:t xml:space="preserve"> with battens and lacings.</w:t>
      </w:r>
    </w:p>
    <w:p w:rsidR="00EB029D" w:rsidRDefault="00EB029D" w:rsidP="00EB029D">
      <w:pPr>
        <w:pStyle w:val="Heading1"/>
        <w:numPr>
          <w:ilvl w:val="1"/>
          <w:numId w:val="1"/>
        </w:numPr>
        <w:tabs>
          <w:tab w:val="left" w:pos="1188"/>
        </w:tabs>
        <w:spacing w:before="115"/>
        <w:ind w:hanging="462"/>
        <w:jc w:val="both"/>
      </w:pPr>
      <w:r>
        <w:t xml:space="preserve">Design of Concrete and Masonry </w:t>
      </w:r>
      <w:proofErr w:type="gramStart"/>
      <w:r>
        <w:t>Structures</w:t>
      </w:r>
      <w:r>
        <w:rPr>
          <w:spacing w:val="-4"/>
        </w:rPr>
        <w:t xml:space="preserve"> </w:t>
      </w:r>
      <w:r>
        <w:t>:</w:t>
      </w:r>
      <w:proofErr w:type="gramEnd"/>
    </w:p>
    <w:p w:rsidR="00EB029D" w:rsidRDefault="00EB029D" w:rsidP="00EB029D">
      <w:pPr>
        <w:pStyle w:val="BodyText"/>
        <w:spacing w:before="102" w:line="266" w:lineRule="auto"/>
        <w:ind w:left="1187" w:right="319"/>
        <w:jc w:val="both"/>
      </w:pPr>
      <w:proofErr w:type="gramStart"/>
      <w:r>
        <w:t>Concept of mix design.</w:t>
      </w:r>
      <w:proofErr w:type="gramEnd"/>
      <w:r>
        <w:t xml:space="preserve"> Reinforced </w:t>
      </w:r>
      <w:proofErr w:type="gramStart"/>
      <w:r>
        <w:t>Concrete :</w:t>
      </w:r>
      <w:proofErr w:type="gramEnd"/>
      <w:r>
        <w:t xml:space="preserve"> </w:t>
      </w:r>
      <w:r>
        <w:rPr>
          <w:spacing w:val="-3"/>
        </w:rPr>
        <w:t xml:space="preserve">Working </w:t>
      </w:r>
      <w:r>
        <w:t xml:space="preserve">Stress and Limit State method of design— Recommendations of I. S. codes. </w:t>
      </w:r>
      <w:proofErr w:type="gramStart"/>
      <w:r>
        <w:t xml:space="preserve">Design of one </w:t>
      </w:r>
      <w:r>
        <w:rPr>
          <w:spacing w:val="-4"/>
        </w:rPr>
        <w:t xml:space="preserve">way </w:t>
      </w:r>
      <w:r>
        <w:t xml:space="preserve">and two </w:t>
      </w:r>
      <w:r>
        <w:rPr>
          <w:spacing w:val="-4"/>
        </w:rPr>
        <w:t xml:space="preserve">way </w:t>
      </w:r>
      <w:r>
        <w:t xml:space="preserve">slabs, stair-case slabs, simple and continuous beams of </w:t>
      </w:r>
      <w:r>
        <w:rPr>
          <w:spacing w:val="-3"/>
        </w:rPr>
        <w:t xml:space="preserve">rectangular, </w:t>
      </w:r>
      <w:r>
        <w:t>T and L sections.</w:t>
      </w:r>
      <w:proofErr w:type="gramEnd"/>
      <w:r>
        <w:t xml:space="preserve"> </w:t>
      </w:r>
      <w:proofErr w:type="gramStart"/>
      <w:r>
        <w:t>Compression members under direct load with or without</w:t>
      </w:r>
      <w:r>
        <w:rPr>
          <w:spacing w:val="-11"/>
        </w:rPr>
        <w:t xml:space="preserve"> </w:t>
      </w:r>
      <w:r>
        <w:t>eccentricity.</w:t>
      </w:r>
      <w:proofErr w:type="gramEnd"/>
    </w:p>
    <w:p w:rsidR="00EB029D" w:rsidRDefault="00EB029D" w:rsidP="00EB029D">
      <w:pPr>
        <w:pStyle w:val="BodyText"/>
        <w:spacing w:before="76"/>
        <w:ind w:left="1187"/>
        <w:jc w:val="both"/>
      </w:pPr>
      <w:r>
        <w:t>Cantilever and Counter fort type retaining walls.</w:t>
      </w:r>
    </w:p>
    <w:p w:rsidR="00EB029D" w:rsidRDefault="00EB029D" w:rsidP="00EB029D">
      <w:pPr>
        <w:pStyle w:val="BodyText"/>
        <w:ind w:left="1187"/>
        <w:jc w:val="both"/>
      </w:pPr>
      <w:r>
        <w:t xml:space="preserve">Water </w:t>
      </w:r>
      <w:proofErr w:type="gramStart"/>
      <w:r>
        <w:t>tanks :</w:t>
      </w:r>
      <w:proofErr w:type="gramEnd"/>
      <w:r>
        <w:t xml:space="preserve"> Design requirements for Rectangular and circular tanks resting on ground.</w:t>
      </w:r>
    </w:p>
    <w:p w:rsidR="00EB029D" w:rsidRDefault="00EB029D" w:rsidP="00EB029D">
      <w:pPr>
        <w:pStyle w:val="BodyText"/>
        <w:spacing w:line="268" w:lineRule="auto"/>
        <w:ind w:left="1187" w:right="321"/>
        <w:jc w:val="both"/>
      </w:pPr>
      <w:proofErr w:type="spellStart"/>
      <w:r>
        <w:t>Prestressed</w:t>
      </w:r>
      <w:proofErr w:type="spellEnd"/>
      <w:r>
        <w:t xml:space="preserve"> </w:t>
      </w:r>
      <w:proofErr w:type="gramStart"/>
      <w:r>
        <w:t>Concrete :</w:t>
      </w:r>
      <w:proofErr w:type="gramEnd"/>
      <w:r>
        <w:t xml:space="preserve"> Methods  and  systems  of  </w:t>
      </w:r>
      <w:proofErr w:type="spellStart"/>
      <w:r>
        <w:t>prestressing</w:t>
      </w:r>
      <w:proofErr w:type="spellEnd"/>
      <w:r>
        <w:t>,  anchorages,  Analysis and design of sections for flexure based on working stress, loss of</w:t>
      </w:r>
      <w:r>
        <w:rPr>
          <w:spacing w:val="-25"/>
        </w:rPr>
        <w:t xml:space="preserve"> </w:t>
      </w:r>
      <w:proofErr w:type="spellStart"/>
      <w:r>
        <w:t>prestress</w:t>
      </w:r>
      <w:proofErr w:type="spellEnd"/>
      <w:r>
        <w:t>.</w:t>
      </w:r>
    </w:p>
    <w:p w:rsidR="00EB029D" w:rsidRDefault="00EB029D" w:rsidP="00EB029D">
      <w:pPr>
        <w:pStyle w:val="BodyText"/>
        <w:tabs>
          <w:tab w:val="left" w:pos="5634"/>
          <w:tab w:val="left" w:pos="8414"/>
        </w:tabs>
        <w:spacing w:before="141" w:line="266" w:lineRule="auto"/>
        <w:ind w:left="1187" w:right="342"/>
      </w:pPr>
      <w:r>
        <w:t>Design of brick masonry as per I. S. Codes</w:t>
      </w:r>
    </w:p>
    <w:p w:rsidR="00EB029D" w:rsidRDefault="00EB029D" w:rsidP="00EB029D">
      <w:pPr>
        <w:pStyle w:val="Heading1"/>
        <w:numPr>
          <w:ilvl w:val="0"/>
          <w:numId w:val="1"/>
        </w:numPr>
        <w:tabs>
          <w:tab w:val="left" w:pos="1188"/>
        </w:tabs>
        <w:spacing w:before="71"/>
        <w:ind w:hanging="318"/>
        <w:jc w:val="both"/>
      </w:pPr>
      <w:r>
        <w:t xml:space="preserve">Fluid Mechanics, Open Channel Flow and Hydraulic </w:t>
      </w:r>
      <w:proofErr w:type="gramStart"/>
      <w:r>
        <w:t>Machines</w:t>
      </w:r>
      <w:r>
        <w:rPr>
          <w:spacing w:val="-9"/>
        </w:rPr>
        <w:t xml:space="preserve"> </w:t>
      </w:r>
      <w:r>
        <w:t>:</w:t>
      </w:r>
      <w:proofErr w:type="gramEnd"/>
    </w:p>
    <w:p w:rsidR="00EB029D" w:rsidRDefault="00EB029D" w:rsidP="00EB029D">
      <w:pPr>
        <w:pStyle w:val="ListParagraph"/>
        <w:numPr>
          <w:ilvl w:val="1"/>
          <w:numId w:val="1"/>
        </w:numPr>
        <w:tabs>
          <w:tab w:val="left" w:pos="1188"/>
        </w:tabs>
        <w:spacing w:before="108"/>
        <w:ind w:hanging="462"/>
        <w:jc w:val="both"/>
        <w:rPr>
          <w:b/>
          <w:sz w:val="24"/>
        </w:rPr>
      </w:pPr>
      <w:r>
        <w:rPr>
          <w:b/>
          <w:sz w:val="24"/>
        </w:rPr>
        <w:t>Fluid Mechanics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</w:p>
    <w:p w:rsidR="00EB029D" w:rsidRDefault="00EB029D" w:rsidP="00EB029D">
      <w:pPr>
        <w:pStyle w:val="BodyText"/>
        <w:spacing w:before="102" w:line="268" w:lineRule="auto"/>
        <w:ind w:left="1187" w:right="323"/>
        <w:jc w:val="both"/>
      </w:pPr>
      <w:r>
        <w:t>Fluid properties and their role in fluid motion, fluid statics including forces acting on plane and curve surfaces.</w:t>
      </w:r>
    </w:p>
    <w:p w:rsidR="00EB029D" w:rsidRDefault="00EB029D" w:rsidP="00EB029D">
      <w:pPr>
        <w:pStyle w:val="BodyText"/>
        <w:spacing w:before="68" w:line="266" w:lineRule="auto"/>
        <w:ind w:left="1187" w:right="317"/>
        <w:jc w:val="both"/>
      </w:pPr>
      <w:r>
        <w:t xml:space="preserve">Kinematics and Dynamics of Fluid </w:t>
      </w:r>
      <w:proofErr w:type="gramStart"/>
      <w:r>
        <w:t>flow :</w:t>
      </w:r>
      <w:proofErr w:type="gramEnd"/>
      <w:r>
        <w:t xml:space="preserve"> </w:t>
      </w:r>
      <w:r>
        <w:rPr>
          <w:spacing w:val="-3"/>
        </w:rPr>
        <w:t xml:space="preserve">Velocity </w:t>
      </w:r>
      <w:r>
        <w:t xml:space="preserve">and accelerations, stream lines, equation of </w:t>
      </w:r>
      <w:r>
        <w:rPr>
          <w:spacing w:val="-3"/>
        </w:rPr>
        <w:t xml:space="preserve">continuity, </w:t>
      </w:r>
      <w:proofErr w:type="spellStart"/>
      <w:r>
        <w:t>irrotational</w:t>
      </w:r>
      <w:proofErr w:type="spellEnd"/>
      <w:r>
        <w:t xml:space="preserve"> and rotational </w:t>
      </w:r>
      <w:r>
        <w:rPr>
          <w:spacing w:val="-5"/>
        </w:rPr>
        <w:t xml:space="preserve">flow, </w:t>
      </w:r>
      <w:r>
        <w:t>velocity potential and stream functions.</w:t>
      </w:r>
    </w:p>
    <w:p w:rsidR="00EB029D" w:rsidRDefault="00EB029D" w:rsidP="00EB029D">
      <w:pPr>
        <w:pStyle w:val="BodyText"/>
        <w:spacing w:before="74" w:line="268" w:lineRule="auto"/>
        <w:ind w:left="1187" w:right="323"/>
        <w:jc w:val="both"/>
      </w:pPr>
      <w:proofErr w:type="gramStart"/>
      <w:r>
        <w:t xml:space="preserve">Continuity, momentum, energy equation, </w:t>
      </w:r>
      <w:proofErr w:type="spellStart"/>
      <w:r>
        <w:t>Navier</w:t>
      </w:r>
      <w:proofErr w:type="spellEnd"/>
      <w:r>
        <w:t xml:space="preserve"> Stokes equation, Euler’s equation of motion, application to fluid flow problems, pipe flow, sluice gates, weirs.</w:t>
      </w:r>
      <w:proofErr w:type="gramEnd"/>
    </w:p>
    <w:p w:rsidR="00EB029D" w:rsidRDefault="00EB029D" w:rsidP="00EB029D">
      <w:pPr>
        <w:pStyle w:val="ListParagraph"/>
        <w:numPr>
          <w:ilvl w:val="1"/>
          <w:numId w:val="1"/>
        </w:numPr>
        <w:tabs>
          <w:tab w:val="left" w:pos="1188"/>
        </w:tabs>
        <w:spacing w:before="70" w:line="268" w:lineRule="auto"/>
        <w:ind w:right="315"/>
        <w:jc w:val="both"/>
        <w:rPr>
          <w:sz w:val="24"/>
        </w:rPr>
      </w:pPr>
      <w:r>
        <w:rPr>
          <w:b/>
          <w:sz w:val="24"/>
        </w:rPr>
        <w:t xml:space="preserve">Dimensional Analysis and Similitude: </w:t>
      </w:r>
      <w:r>
        <w:rPr>
          <w:sz w:val="24"/>
        </w:rPr>
        <w:t>Buckingham’s Pi-theorem, dimensionless parameters.</w:t>
      </w:r>
    </w:p>
    <w:p w:rsidR="00EB029D" w:rsidRDefault="00EB029D" w:rsidP="00EB029D">
      <w:pPr>
        <w:pStyle w:val="Heading1"/>
        <w:numPr>
          <w:ilvl w:val="1"/>
          <w:numId w:val="1"/>
        </w:numPr>
        <w:tabs>
          <w:tab w:val="left" w:pos="1188"/>
        </w:tabs>
        <w:spacing w:before="72"/>
        <w:ind w:hanging="462"/>
        <w:jc w:val="both"/>
      </w:pPr>
      <w:r>
        <w:t xml:space="preserve">Laminar </w:t>
      </w:r>
      <w:proofErr w:type="gramStart"/>
      <w:r>
        <w:t>Flow</w:t>
      </w:r>
      <w:r>
        <w:rPr>
          <w:spacing w:val="-3"/>
        </w:rPr>
        <w:t xml:space="preserve"> </w:t>
      </w:r>
      <w:r>
        <w:t>:</w:t>
      </w:r>
      <w:proofErr w:type="gramEnd"/>
    </w:p>
    <w:p w:rsidR="00EB029D" w:rsidRDefault="00EB029D" w:rsidP="00EB029D">
      <w:pPr>
        <w:pStyle w:val="BodyText"/>
        <w:ind w:left="1187"/>
        <w:jc w:val="both"/>
      </w:pPr>
      <w:r>
        <w:t>Laminar flow between parallel, stationary and moving plates, flow through tube.</w:t>
      </w:r>
    </w:p>
    <w:p w:rsidR="00EB029D" w:rsidRDefault="00EB029D" w:rsidP="00EB029D">
      <w:pPr>
        <w:pStyle w:val="Heading1"/>
        <w:numPr>
          <w:ilvl w:val="1"/>
          <w:numId w:val="1"/>
        </w:numPr>
        <w:tabs>
          <w:tab w:val="left" w:pos="1188"/>
        </w:tabs>
        <w:ind w:hanging="462"/>
        <w:jc w:val="both"/>
      </w:pPr>
      <w:r>
        <w:t xml:space="preserve">Boundary </w:t>
      </w:r>
      <w:proofErr w:type="gramStart"/>
      <w:r>
        <w:rPr>
          <w:spacing w:val="-4"/>
        </w:rPr>
        <w:t>layer</w:t>
      </w:r>
      <w:r>
        <w:rPr>
          <w:spacing w:val="-1"/>
        </w:rPr>
        <w:t xml:space="preserve"> </w:t>
      </w:r>
      <w:r>
        <w:t>:</w:t>
      </w:r>
      <w:proofErr w:type="gramEnd"/>
    </w:p>
    <w:p w:rsidR="00EB029D" w:rsidRDefault="00EB029D" w:rsidP="00EB029D">
      <w:pPr>
        <w:pStyle w:val="BodyText"/>
        <w:spacing w:line="268" w:lineRule="auto"/>
        <w:ind w:left="1187" w:right="317"/>
        <w:jc w:val="both"/>
      </w:pPr>
      <w:proofErr w:type="gramStart"/>
      <w:r>
        <w:t>Laminar and turbulent boundary layer on a flat plate, laminar sub-layer, smooth and rough boundaries, drag and lift.</w:t>
      </w:r>
      <w:proofErr w:type="gramEnd"/>
    </w:p>
    <w:p w:rsidR="00EB029D" w:rsidRDefault="00EB029D" w:rsidP="00EB029D">
      <w:pPr>
        <w:pStyle w:val="BodyText"/>
        <w:spacing w:before="68" w:line="268" w:lineRule="auto"/>
        <w:ind w:left="1187" w:right="325"/>
        <w:jc w:val="both"/>
      </w:pPr>
      <w:r>
        <w:t xml:space="preserve">Turbulent flow through </w:t>
      </w:r>
      <w:proofErr w:type="gramStart"/>
      <w:r>
        <w:t>pipes :</w:t>
      </w:r>
      <w:proofErr w:type="gramEnd"/>
      <w:r>
        <w:t xml:space="preserve"> Characteristics of turbulent </w:t>
      </w:r>
      <w:r>
        <w:rPr>
          <w:spacing w:val="-5"/>
        </w:rPr>
        <w:t xml:space="preserve">flow, </w:t>
      </w:r>
      <w:r>
        <w:t xml:space="preserve">velocity </w:t>
      </w:r>
      <w:r>
        <w:lastRenderedPageBreak/>
        <w:t xml:space="preserve">distribution and variation of pipe friction </w:t>
      </w:r>
      <w:r>
        <w:rPr>
          <w:spacing w:val="-5"/>
        </w:rPr>
        <w:t xml:space="preserve">factor, </w:t>
      </w:r>
      <w:r>
        <w:rPr>
          <w:spacing w:val="-3"/>
        </w:rPr>
        <w:t xml:space="preserve">hydraulic </w:t>
      </w:r>
      <w:r>
        <w:t>grade line and total energy line.</w:t>
      </w:r>
    </w:p>
    <w:p w:rsidR="00EB029D" w:rsidRDefault="00EB029D" w:rsidP="00EB029D">
      <w:pPr>
        <w:pStyle w:val="Heading1"/>
        <w:numPr>
          <w:ilvl w:val="1"/>
          <w:numId w:val="1"/>
        </w:numPr>
        <w:tabs>
          <w:tab w:val="left" w:pos="1188"/>
        </w:tabs>
        <w:spacing w:before="70"/>
        <w:ind w:hanging="462"/>
        <w:jc w:val="both"/>
      </w:pPr>
      <w:r>
        <w:t xml:space="preserve">Open Channel </w:t>
      </w:r>
      <w:proofErr w:type="gramStart"/>
      <w:r>
        <w:t>Flow</w:t>
      </w:r>
      <w:r>
        <w:rPr>
          <w:spacing w:val="-2"/>
        </w:rPr>
        <w:t xml:space="preserve"> </w:t>
      </w:r>
      <w:r>
        <w:t>:</w:t>
      </w:r>
      <w:proofErr w:type="gramEnd"/>
    </w:p>
    <w:p w:rsidR="00EB029D" w:rsidRDefault="00EB029D" w:rsidP="00EB029D">
      <w:pPr>
        <w:pStyle w:val="BodyText"/>
        <w:spacing w:before="103" w:line="266" w:lineRule="auto"/>
        <w:ind w:left="1187" w:right="317"/>
        <w:jc w:val="both"/>
      </w:pPr>
      <w:r>
        <w:t xml:space="preserve">Uniform and non-uniform flows, momentum and energy correction factors, specific energy and specific force, critical depth, </w:t>
      </w:r>
      <w:r>
        <w:rPr>
          <w:spacing w:val="-3"/>
        </w:rPr>
        <w:t xml:space="preserve">rapidly </w:t>
      </w:r>
      <w:r>
        <w:t xml:space="preserve">varied </w:t>
      </w:r>
      <w:r>
        <w:rPr>
          <w:spacing w:val="-4"/>
        </w:rPr>
        <w:t xml:space="preserve">flow, </w:t>
      </w:r>
      <w:r>
        <w:t xml:space="preserve">hydraulic jump, gradually varied </w:t>
      </w:r>
      <w:r>
        <w:rPr>
          <w:spacing w:val="-5"/>
        </w:rPr>
        <w:t xml:space="preserve">flow, </w:t>
      </w:r>
      <w:r>
        <w:t>classification of surface profiles, control section, step method of integration of varied flow</w:t>
      </w:r>
      <w:r>
        <w:rPr>
          <w:spacing w:val="-5"/>
        </w:rPr>
        <w:t xml:space="preserve"> </w:t>
      </w:r>
      <w:r>
        <w:t>equation.</w:t>
      </w:r>
    </w:p>
    <w:p w:rsidR="00EB029D" w:rsidRDefault="00EB029D" w:rsidP="00EB029D">
      <w:pPr>
        <w:pStyle w:val="Heading1"/>
        <w:numPr>
          <w:ilvl w:val="1"/>
          <w:numId w:val="1"/>
        </w:numPr>
        <w:tabs>
          <w:tab w:val="left" w:pos="1188"/>
        </w:tabs>
        <w:spacing w:before="78"/>
        <w:ind w:hanging="462"/>
        <w:jc w:val="both"/>
      </w:pPr>
      <w:r>
        <w:t xml:space="preserve">Hydraulic Machines and </w:t>
      </w:r>
      <w:proofErr w:type="gramStart"/>
      <w:r>
        <w:rPr>
          <w:spacing w:val="-3"/>
        </w:rPr>
        <w:t>Hydropower</w:t>
      </w:r>
      <w:r>
        <w:rPr>
          <w:spacing w:val="-2"/>
        </w:rPr>
        <w:t xml:space="preserve"> </w:t>
      </w:r>
      <w:r>
        <w:t>:</w:t>
      </w:r>
      <w:proofErr w:type="gramEnd"/>
    </w:p>
    <w:p w:rsidR="00EB029D" w:rsidRDefault="00EB029D" w:rsidP="00EB029D">
      <w:pPr>
        <w:pStyle w:val="BodyText"/>
        <w:spacing w:before="103" w:line="268" w:lineRule="auto"/>
        <w:ind w:left="1187" w:right="324"/>
        <w:jc w:val="both"/>
      </w:pPr>
      <w:r>
        <w:t xml:space="preserve">Hydraulic turbines, </w:t>
      </w:r>
      <w:proofErr w:type="gramStart"/>
      <w:r>
        <w:t>types</w:t>
      </w:r>
      <w:proofErr w:type="gramEnd"/>
      <w:r>
        <w:t xml:space="preserve"> classification, Choice of turbines performance parameters, controls, characteristics, specific</w:t>
      </w:r>
      <w:r>
        <w:rPr>
          <w:spacing w:val="-1"/>
        </w:rPr>
        <w:t xml:space="preserve"> </w:t>
      </w:r>
      <w:r>
        <w:t>speed.</w:t>
      </w:r>
    </w:p>
    <w:p w:rsidR="00EB029D" w:rsidRDefault="00EB029D" w:rsidP="00EB029D">
      <w:pPr>
        <w:pStyle w:val="BodyText"/>
        <w:spacing w:before="70"/>
        <w:ind w:left="1187"/>
        <w:jc w:val="both"/>
      </w:pPr>
      <w:proofErr w:type="gramStart"/>
      <w:r>
        <w:t xml:space="preserve">Principles of </w:t>
      </w:r>
      <w:r>
        <w:rPr>
          <w:spacing w:val="-3"/>
        </w:rPr>
        <w:t>hydropower</w:t>
      </w:r>
      <w:r>
        <w:rPr>
          <w:spacing w:val="-2"/>
        </w:rPr>
        <w:t xml:space="preserve"> </w:t>
      </w:r>
      <w:r>
        <w:t>development.</w:t>
      </w:r>
      <w:proofErr w:type="gramEnd"/>
    </w:p>
    <w:p w:rsidR="00EB029D" w:rsidRDefault="00EB029D" w:rsidP="00EB029D">
      <w:pPr>
        <w:pStyle w:val="Heading1"/>
        <w:numPr>
          <w:ilvl w:val="0"/>
          <w:numId w:val="1"/>
        </w:numPr>
        <w:tabs>
          <w:tab w:val="left" w:pos="1188"/>
        </w:tabs>
        <w:spacing w:before="106"/>
        <w:ind w:hanging="318"/>
        <w:jc w:val="both"/>
      </w:pPr>
      <w:r>
        <w:t xml:space="preserve">Geotechnical </w:t>
      </w:r>
      <w:proofErr w:type="gramStart"/>
      <w:r>
        <w:t>Engineering</w:t>
      </w:r>
      <w:r>
        <w:rPr>
          <w:spacing w:val="-3"/>
        </w:rPr>
        <w:t xml:space="preserve"> </w:t>
      </w:r>
      <w:r>
        <w:t>:</w:t>
      </w:r>
      <w:proofErr w:type="gramEnd"/>
    </w:p>
    <w:p w:rsidR="00EB029D" w:rsidRDefault="00EB029D" w:rsidP="00EB029D">
      <w:pPr>
        <w:pStyle w:val="BodyText"/>
        <w:spacing w:before="107"/>
        <w:ind w:left="1187"/>
        <w:jc w:val="both"/>
      </w:pPr>
      <w:r>
        <w:t>Soil Type and Structure—gradation and particle size distribution—consistency limits.</w:t>
      </w:r>
    </w:p>
    <w:p w:rsidR="00EB029D" w:rsidRDefault="00EB029D" w:rsidP="00EB029D">
      <w:pPr>
        <w:pStyle w:val="BodyText"/>
        <w:spacing w:before="103" w:line="266" w:lineRule="auto"/>
        <w:ind w:left="1187" w:right="315"/>
        <w:jc w:val="both"/>
      </w:pPr>
      <w:r>
        <w:t xml:space="preserve">Water in soil—capillary and structural—effective stress and </w:t>
      </w:r>
      <w:proofErr w:type="spellStart"/>
      <w:r>
        <w:t>pore</w:t>
      </w:r>
      <w:proofErr w:type="spellEnd"/>
      <w:r>
        <w:t xml:space="preserve"> water pressure—permeability concept—filed and laboratory determination of permeability—Seepage pressure—quick sand conditions—Shear strength determination—Mohr Coulomb concept.</w:t>
      </w:r>
    </w:p>
    <w:p w:rsidR="00EB029D" w:rsidRDefault="00EB029D" w:rsidP="00EB029D">
      <w:pPr>
        <w:pStyle w:val="BodyText"/>
        <w:spacing w:before="76"/>
        <w:ind w:left="1187"/>
        <w:jc w:val="both"/>
      </w:pPr>
      <w:r>
        <w:t>Compaction of soil—Laboratory and filed test.</w:t>
      </w:r>
    </w:p>
    <w:p w:rsidR="00EB029D" w:rsidRDefault="00EB029D" w:rsidP="00EB029D">
      <w:pPr>
        <w:pStyle w:val="BodyText"/>
        <w:spacing w:before="102" w:line="268" w:lineRule="auto"/>
        <w:ind w:left="1187" w:right="342"/>
      </w:pPr>
      <w:proofErr w:type="gramStart"/>
      <w:r>
        <w:t>Compressibility and consolidation concept— consolidation theory—consolidation settlement analysis.</w:t>
      </w:r>
      <w:proofErr w:type="gramEnd"/>
    </w:p>
    <w:p w:rsidR="00EB029D" w:rsidRDefault="00EB029D" w:rsidP="00EB029D">
      <w:pPr>
        <w:pStyle w:val="BodyText"/>
        <w:spacing w:before="71" w:line="268" w:lineRule="auto"/>
        <w:ind w:left="1187" w:right="342"/>
      </w:pPr>
      <w:proofErr w:type="gramStart"/>
      <w:r>
        <w:t>Earth pressure theory and analysis for retaining walls, Application for sheet piles and Braced excavation.</w:t>
      </w:r>
      <w:proofErr w:type="gramEnd"/>
    </w:p>
    <w:p w:rsidR="00EB029D" w:rsidRDefault="00EB029D" w:rsidP="00EB029D">
      <w:pPr>
        <w:pStyle w:val="BodyText"/>
        <w:tabs>
          <w:tab w:val="left" w:pos="2264"/>
          <w:tab w:val="left" w:pos="3391"/>
          <w:tab w:val="left" w:pos="3870"/>
          <w:tab w:val="left" w:pos="5939"/>
          <w:tab w:val="left" w:pos="6513"/>
          <w:tab w:val="left" w:pos="7693"/>
          <w:tab w:val="left" w:pos="8484"/>
        </w:tabs>
        <w:spacing w:before="68" w:line="268" w:lineRule="auto"/>
        <w:ind w:left="1187" w:right="316"/>
      </w:pPr>
      <w:r>
        <w:t>Bearing</w:t>
      </w:r>
      <w:r>
        <w:tab/>
        <w:t>capacity</w:t>
      </w:r>
      <w:r>
        <w:tab/>
        <w:t>of</w:t>
      </w:r>
      <w:r>
        <w:tab/>
        <w:t>soil—approaches</w:t>
      </w:r>
      <w:r>
        <w:tab/>
        <w:t>for</w:t>
      </w:r>
      <w:r>
        <w:tab/>
        <w:t>analysis-</w:t>
      </w:r>
      <w:r>
        <w:tab/>
        <w:t>Filed</w:t>
      </w:r>
      <w:r>
        <w:tab/>
      </w:r>
      <w:r>
        <w:rPr>
          <w:spacing w:val="-1"/>
        </w:rPr>
        <w:t xml:space="preserve">tests—settlement </w:t>
      </w:r>
      <w:r>
        <w:t>analysis—stability of slope of earth</w:t>
      </w:r>
      <w:r>
        <w:rPr>
          <w:spacing w:val="-6"/>
        </w:rPr>
        <w:t xml:space="preserve"> </w:t>
      </w:r>
      <w:r>
        <w:t>walk.</w:t>
      </w:r>
    </w:p>
    <w:p w:rsidR="00EB029D" w:rsidRDefault="00EB029D" w:rsidP="00EB029D">
      <w:pPr>
        <w:pStyle w:val="BodyText"/>
        <w:spacing w:before="71"/>
        <w:ind w:left="1187"/>
        <w:jc w:val="both"/>
      </w:pPr>
      <w:proofErr w:type="spellStart"/>
      <w:r>
        <w:t>Subsuface</w:t>
      </w:r>
      <w:proofErr w:type="spellEnd"/>
      <w:r>
        <w:t xml:space="preserve"> exploration of soils—methods</w:t>
      </w:r>
    </w:p>
    <w:p w:rsidR="00EB029D" w:rsidRDefault="00EB029D" w:rsidP="00EB029D">
      <w:pPr>
        <w:pStyle w:val="BodyText"/>
        <w:spacing w:line="266" w:lineRule="auto"/>
        <w:ind w:left="1187" w:right="313"/>
        <w:jc w:val="both"/>
      </w:pPr>
      <w:r>
        <w:rPr>
          <w:spacing w:val="-3"/>
        </w:rPr>
        <w:t xml:space="preserve">Foundation—Type </w:t>
      </w:r>
      <w:r>
        <w:t>and selection criteria for foundation of structures—Design criteria for foundation—Analysis of distribution of stress for footings and pile—pile group action—pile load test.</w:t>
      </w:r>
    </w:p>
    <w:p w:rsidR="00EB029D" w:rsidRDefault="00EB029D" w:rsidP="00EB029D">
      <w:pPr>
        <w:pStyle w:val="BodyText"/>
        <w:spacing w:before="76"/>
        <w:ind w:left="1187"/>
        <w:jc w:val="both"/>
      </w:pPr>
      <w:proofErr w:type="gramStart"/>
      <w:r>
        <w:t>Ground improvement techniques.</w:t>
      </w:r>
      <w:proofErr w:type="gramEnd"/>
    </w:p>
    <w:p w:rsidR="00EB029D" w:rsidRDefault="00EB029D" w:rsidP="00EB029D">
      <w:pPr>
        <w:pStyle w:val="Heading1"/>
        <w:spacing w:before="103"/>
        <w:ind w:left="0" w:right="92"/>
        <w:jc w:val="center"/>
      </w:pPr>
      <w:r>
        <w:t>PAPER—II</w:t>
      </w:r>
    </w:p>
    <w:p w:rsidR="00EB029D" w:rsidRDefault="00EB029D" w:rsidP="00EB029D">
      <w:pPr>
        <w:pStyle w:val="ListParagraph"/>
        <w:numPr>
          <w:ilvl w:val="0"/>
          <w:numId w:val="2"/>
        </w:numPr>
        <w:tabs>
          <w:tab w:val="left" w:pos="1188"/>
        </w:tabs>
        <w:spacing w:before="150"/>
        <w:ind w:hanging="318"/>
        <w:rPr>
          <w:b/>
          <w:sz w:val="24"/>
        </w:rPr>
      </w:pPr>
      <w:r>
        <w:rPr>
          <w:b/>
          <w:sz w:val="24"/>
        </w:rPr>
        <w:t xml:space="preserve">Construction </w:t>
      </w:r>
      <w:r>
        <w:rPr>
          <w:b/>
          <w:spacing w:val="-5"/>
          <w:sz w:val="24"/>
        </w:rPr>
        <w:t xml:space="preserve">Technology, </w:t>
      </w:r>
      <w:r>
        <w:rPr>
          <w:b/>
          <w:sz w:val="24"/>
        </w:rPr>
        <w:t>Equipment, Planning 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Management</w:t>
      </w:r>
    </w:p>
    <w:p w:rsidR="00EB029D" w:rsidRDefault="00EB029D" w:rsidP="00EB029D">
      <w:pPr>
        <w:pStyle w:val="ListParagraph"/>
        <w:numPr>
          <w:ilvl w:val="1"/>
          <w:numId w:val="2"/>
        </w:numPr>
        <w:tabs>
          <w:tab w:val="left" w:pos="1188"/>
        </w:tabs>
        <w:spacing w:before="151"/>
        <w:rPr>
          <w:b/>
          <w:sz w:val="24"/>
        </w:rPr>
      </w:pPr>
      <w:r>
        <w:rPr>
          <w:b/>
          <w:sz w:val="24"/>
        </w:rPr>
        <w:t>Construction</w:t>
      </w:r>
      <w:r>
        <w:rPr>
          <w:b/>
          <w:spacing w:val="-2"/>
          <w:sz w:val="24"/>
        </w:rPr>
        <w:t xml:space="preserve"> </w:t>
      </w:r>
      <w:r>
        <w:rPr>
          <w:b/>
          <w:spacing w:val="-3"/>
          <w:sz w:val="24"/>
        </w:rPr>
        <w:t>Technology</w:t>
      </w:r>
    </w:p>
    <w:p w:rsidR="00EB029D" w:rsidRDefault="00EB029D" w:rsidP="00EB029D">
      <w:pPr>
        <w:pStyle w:val="BodyText"/>
        <w:spacing w:before="151"/>
        <w:ind w:left="1187"/>
        <w:jc w:val="both"/>
      </w:pPr>
      <w:r>
        <w:t xml:space="preserve">Engineering </w:t>
      </w:r>
      <w:proofErr w:type="gramStart"/>
      <w:r>
        <w:t>Materials :</w:t>
      </w:r>
      <w:proofErr w:type="gramEnd"/>
    </w:p>
    <w:p w:rsidR="00EB029D" w:rsidRDefault="00EB029D" w:rsidP="00EB029D">
      <w:pPr>
        <w:pStyle w:val="BodyText"/>
        <w:spacing w:before="150" w:line="266" w:lineRule="auto"/>
        <w:ind w:left="1187" w:right="324"/>
        <w:jc w:val="both"/>
      </w:pPr>
      <w:r>
        <w:t>Physical properties of construction materials with respect to their use in construction—Stones, Bricks and Tiles; Lime, Cement, different types of Mortars and Concrete.</w:t>
      </w:r>
    </w:p>
    <w:p w:rsidR="00EB029D" w:rsidRDefault="00EB029D" w:rsidP="00EB029D">
      <w:pPr>
        <w:pStyle w:val="BodyText"/>
        <w:spacing w:before="120" w:line="369" w:lineRule="auto"/>
        <w:ind w:left="1187" w:right="1613"/>
      </w:pPr>
      <w:r>
        <w:t xml:space="preserve">Specific use of </w:t>
      </w:r>
      <w:proofErr w:type="spellStart"/>
      <w:r>
        <w:t>ferro</w:t>
      </w:r>
      <w:proofErr w:type="spellEnd"/>
      <w:r>
        <w:t xml:space="preserve"> cement, </w:t>
      </w:r>
      <w:proofErr w:type="spellStart"/>
      <w:r>
        <w:t>fibre</w:t>
      </w:r>
      <w:proofErr w:type="spellEnd"/>
      <w:r>
        <w:t xml:space="preserve"> reinforced C. C., High </w:t>
      </w:r>
      <w:proofErr w:type="spellStart"/>
      <w:r>
        <w:lastRenderedPageBreak/>
        <w:t>stength</w:t>
      </w:r>
      <w:proofErr w:type="spellEnd"/>
      <w:r>
        <w:t xml:space="preserve"> concrete. Timber; Properties defects—common preservation treatments.</w:t>
      </w:r>
    </w:p>
    <w:p w:rsidR="00EB029D" w:rsidRDefault="00EB029D" w:rsidP="00EB029D">
      <w:pPr>
        <w:pStyle w:val="BodyText"/>
        <w:spacing w:before="0" w:line="266" w:lineRule="auto"/>
        <w:ind w:left="1187"/>
      </w:pPr>
      <w:r>
        <w:t xml:space="preserve">Use and selection of materials for specific use like Low Cost Housing, Mass Housing, </w:t>
      </w:r>
      <w:proofErr w:type="gramStart"/>
      <w:r>
        <w:t>High</w:t>
      </w:r>
      <w:proofErr w:type="gramEnd"/>
      <w:r>
        <w:t xml:space="preserve"> Rise Buildings.</w:t>
      </w:r>
    </w:p>
    <w:p w:rsidR="00EB029D" w:rsidRDefault="00EB029D" w:rsidP="00EB029D">
      <w:pPr>
        <w:pStyle w:val="Heading1"/>
        <w:numPr>
          <w:ilvl w:val="1"/>
          <w:numId w:val="2"/>
        </w:numPr>
        <w:tabs>
          <w:tab w:val="left" w:pos="1188"/>
        </w:tabs>
        <w:spacing w:before="117"/>
        <w:ind w:hanging="462"/>
      </w:pPr>
      <w:proofErr w:type="gramStart"/>
      <w:r>
        <w:t>Construction</w:t>
      </w:r>
      <w:r>
        <w:rPr>
          <w:spacing w:val="-2"/>
        </w:rPr>
        <w:t xml:space="preserve"> </w:t>
      </w:r>
      <w:r>
        <w:t>:</w:t>
      </w:r>
      <w:proofErr w:type="gramEnd"/>
    </w:p>
    <w:p w:rsidR="00EB029D" w:rsidRDefault="00EB029D" w:rsidP="00EB029D">
      <w:pPr>
        <w:pStyle w:val="BodyText"/>
        <w:spacing w:before="150" w:line="266" w:lineRule="auto"/>
        <w:ind w:left="1187" w:right="342"/>
      </w:pPr>
      <w:proofErr w:type="gramStart"/>
      <w:r>
        <w:t>Masonry principles using Brick, stone, Blocks—construction detailing and strength characteristics.</w:t>
      </w:r>
      <w:proofErr w:type="gramEnd"/>
    </w:p>
    <w:p w:rsidR="00EB029D" w:rsidRDefault="00EB029D" w:rsidP="00EB029D">
      <w:pPr>
        <w:pStyle w:val="BodyText"/>
        <w:spacing w:before="120" w:line="369" w:lineRule="auto"/>
        <w:ind w:left="1187" w:right="1613"/>
      </w:pPr>
      <w:proofErr w:type="gramStart"/>
      <w:r>
        <w:t>Types of plastering, pointing, flooring, roofing and construction features.</w:t>
      </w:r>
      <w:proofErr w:type="gramEnd"/>
      <w:r>
        <w:t xml:space="preserve"> </w:t>
      </w:r>
      <w:proofErr w:type="gramStart"/>
      <w:r>
        <w:t>Common repairs in buildings.</w:t>
      </w:r>
      <w:proofErr w:type="gramEnd"/>
    </w:p>
    <w:p w:rsidR="00EB029D" w:rsidRDefault="00EB029D" w:rsidP="00EB029D">
      <w:pPr>
        <w:pStyle w:val="BodyText"/>
        <w:spacing w:before="0" w:line="266" w:lineRule="auto"/>
        <w:ind w:left="1187" w:right="342"/>
      </w:pPr>
      <w:proofErr w:type="gramStart"/>
      <w:r>
        <w:t>Principle of functional planning of building for residents and specific use—Building code provisions.</w:t>
      </w:r>
      <w:proofErr w:type="gramEnd"/>
    </w:p>
    <w:p w:rsidR="00EB029D" w:rsidRDefault="00EB029D" w:rsidP="00EB029D">
      <w:pPr>
        <w:pStyle w:val="BodyText"/>
        <w:spacing w:before="117" w:line="266" w:lineRule="auto"/>
        <w:ind w:left="1187" w:right="322"/>
      </w:pPr>
      <w:proofErr w:type="gramStart"/>
      <w:r>
        <w:t>Basic principles of detailed and approximate estimating—specification writing and rate analysis-principles of valuation of real property.</w:t>
      </w:r>
      <w:proofErr w:type="gramEnd"/>
    </w:p>
    <w:p w:rsidR="00EB029D" w:rsidRDefault="00EB029D" w:rsidP="00EB029D">
      <w:pPr>
        <w:pStyle w:val="BodyText"/>
        <w:spacing w:before="119" w:line="266" w:lineRule="auto"/>
        <w:ind w:left="1187" w:right="342"/>
      </w:pPr>
      <w:r>
        <w:t>Machinery for earthwork, concreting and their specific uses—Factors affecting selection of equipments—operating cost of equipments.</w:t>
      </w:r>
    </w:p>
    <w:p w:rsidR="00EB029D" w:rsidRDefault="00EB029D" w:rsidP="00EB029D">
      <w:pPr>
        <w:pStyle w:val="Heading1"/>
        <w:numPr>
          <w:ilvl w:val="1"/>
          <w:numId w:val="2"/>
        </w:numPr>
        <w:tabs>
          <w:tab w:val="left" w:pos="1188"/>
          <w:tab w:val="left" w:pos="3185"/>
          <w:tab w:val="left" w:pos="4588"/>
          <w:tab w:val="left" w:pos="5314"/>
        </w:tabs>
        <w:spacing w:before="120"/>
      </w:pPr>
      <w:proofErr w:type="gramStart"/>
      <w:r>
        <w:t>CONSTRUCTION  PLANNING</w:t>
      </w:r>
      <w:proofErr w:type="gramEnd"/>
      <w:r>
        <w:t xml:space="preserve">  AND MANAGEMENT</w:t>
      </w:r>
      <w:r>
        <w:rPr>
          <w:spacing w:val="-2"/>
        </w:rPr>
        <w:t xml:space="preserve"> </w:t>
      </w:r>
      <w:r>
        <w:t>:</w:t>
      </w:r>
    </w:p>
    <w:p w:rsidR="00EB029D" w:rsidRDefault="00EB029D" w:rsidP="00EB029D">
      <w:pPr>
        <w:pStyle w:val="BodyText"/>
        <w:numPr>
          <w:ilvl w:val="0"/>
          <w:numId w:val="2"/>
        </w:numPr>
        <w:tabs>
          <w:tab w:val="left" w:pos="2718"/>
          <w:tab w:val="left" w:pos="6459"/>
          <w:tab w:val="left" w:pos="6958"/>
          <w:tab w:val="left" w:pos="8458"/>
        </w:tabs>
        <w:spacing w:before="151" w:line="266" w:lineRule="auto"/>
        <w:ind w:right="319"/>
      </w:pPr>
      <w:r>
        <w:t>Construction</w:t>
      </w:r>
      <w:r>
        <w:tab/>
        <w:t>activity—schedules—organization</w:t>
      </w:r>
      <w:r>
        <w:tab/>
        <w:t>for</w:t>
      </w:r>
      <w:r>
        <w:tab/>
        <w:t>construction</w:t>
      </w:r>
      <w:r>
        <w:tab/>
      </w:r>
      <w:r>
        <w:rPr>
          <w:spacing w:val="-1"/>
        </w:rPr>
        <w:t xml:space="preserve">industry—Quality </w:t>
      </w:r>
      <w:r>
        <w:t>assurance</w:t>
      </w:r>
      <w:r>
        <w:rPr>
          <w:spacing w:val="-2"/>
        </w:rPr>
        <w:t xml:space="preserve"> </w:t>
      </w:r>
      <w:r>
        <w:t>principles.</w:t>
      </w:r>
    </w:p>
    <w:p w:rsidR="00EB029D" w:rsidRDefault="00EB029D" w:rsidP="00EB029D">
      <w:pPr>
        <w:pStyle w:val="BodyText"/>
        <w:numPr>
          <w:ilvl w:val="0"/>
          <w:numId w:val="2"/>
        </w:numPr>
        <w:tabs>
          <w:tab w:val="left" w:pos="7144"/>
        </w:tabs>
        <w:spacing w:before="119" w:line="266" w:lineRule="auto"/>
        <w:ind w:right="342"/>
      </w:pPr>
      <w:proofErr w:type="gramStart"/>
      <w:r>
        <w:t>Use  Basic</w:t>
      </w:r>
      <w:proofErr w:type="gramEnd"/>
      <w:r>
        <w:t xml:space="preserve">  principle  of  network—analysis  </w:t>
      </w:r>
      <w:r>
        <w:rPr>
          <w:spacing w:val="19"/>
        </w:rPr>
        <w:t xml:space="preserve"> </w:t>
      </w:r>
      <w:r>
        <w:t xml:space="preserve">in  form </w:t>
      </w:r>
      <w:r>
        <w:rPr>
          <w:spacing w:val="11"/>
        </w:rPr>
        <w:t xml:space="preserve"> </w:t>
      </w:r>
      <w:r>
        <w:t>of</w:t>
      </w:r>
      <w:r>
        <w:tab/>
        <w:t xml:space="preserve">CPM and </w:t>
      </w:r>
      <w:r>
        <w:rPr>
          <w:spacing w:val="-4"/>
        </w:rPr>
        <w:t xml:space="preserve">PERT—their </w:t>
      </w:r>
      <w:r>
        <w:t>use in construction monitoring, Cost optimization and resource</w:t>
      </w:r>
      <w:r>
        <w:rPr>
          <w:spacing w:val="-7"/>
        </w:rPr>
        <w:t xml:space="preserve"> </w:t>
      </w:r>
      <w:r>
        <w:t>allocation.</w:t>
      </w:r>
    </w:p>
    <w:p w:rsidR="00EB029D" w:rsidRDefault="00EB029D" w:rsidP="00EB029D">
      <w:pPr>
        <w:pStyle w:val="BodyText"/>
        <w:numPr>
          <w:ilvl w:val="0"/>
          <w:numId w:val="2"/>
        </w:numPr>
        <w:spacing w:before="120"/>
      </w:pPr>
      <w:r>
        <w:t>Basic principles of Economic analysis and methods.</w:t>
      </w:r>
    </w:p>
    <w:p w:rsidR="00EB029D" w:rsidRDefault="00EB029D" w:rsidP="00EB029D">
      <w:pPr>
        <w:pStyle w:val="BodyText"/>
        <w:numPr>
          <w:ilvl w:val="0"/>
          <w:numId w:val="2"/>
        </w:numPr>
        <w:spacing w:before="150" w:line="266" w:lineRule="auto"/>
        <w:ind w:right="342"/>
      </w:pPr>
      <w:r>
        <w:t>Project profitability—Basic principles of Boot approach to financial planning-simple toll fixation criterions.</w:t>
      </w:r>
    </w:p>
    <w:p w:rsidR="00EB029D" w:rsidRDefault="00EB029D" w:rsidP="00EB029D">
      <w:pPr>
        <w:pStyle w:val="BodyText"/>
        <w:numPr>
          <w:ilvl w:val="0"/>
          <w:numId w:val="2"/>
        </w:numPr>
        <w:tabs>
          <w:tab w:val="left" w:pos="5634"/>
          <w:tab w:val="left" w:pos="8414"/>
        </w:tabs>
        <w:spacing w:before="141" w:line="266" w:lineRule="auto"/>
        <w:ind w:right="342"/>
      </w:pPr>
      <w:r>
        <w:t>Surveying and Transportation</w:t>
      </w:r>
      <w:r>
        <w:rPr>
          <w:spacing w:val="-5"/>
        </w:rPr>
        <w:t xml:space="preserve"> </w:t>
      </w:r>
      <w:r>
        <w:t>Engineering</w:t>
      </w:r>
    </w:p>
    <w:p w:rsidR="00EB029D" w:rsidRDefault="00EB029D" w:rsidP="00EB029D">
      <w:pPr>
        <w:pStyle w:val="ListParagraph"/>
        <w:numPr>
          <w:ilvl w:val="1"/>
          <w:numId w:val="2"/>
        </w:numPr>
        <w:tabs>
          <w:tab w:val="left" w:pos="1188"/>
        </w:tabs>
        <w:spacing w:before="88" w:line="266" w:lineRule="auto"/>
        <w:ind w:right="319"/>
        <w:jc w:val="both"/>
        <w:rPr>
          <w:sz w:val="24"/>
        </w:rPr>
      </w:pPr>
      <w:proofErr w:type="gramStart"/>
      <w:r>
        <w:rPr>
          <w:b/>
          <w:sz w:val="24"/>
        </w:rPr>
        <w:t>Surveying :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Common methods and instruments for distance and angle measurement for CE work—their use in plane table, </w:t>
      </w:r>
      <w:r>
        <w:rPr>
          <w:spacing w:val="-3"/>
          <w:sz w:val="24"/>
        </w:rPr>
        <w:t xml:space="preserve">traverse </w:t>
      </w:r>
      <w:r>
        <w:rPr>
          <w:spacing w:val="-5"/>
          <w:sz w:val="24"/>
        </w:rPr>
        <w:t xml:space="preserve">survey, </w:t>
      </w:r>
      <w:proofErr w:type="spellStart"/>
      <w:r>
        <w:rPr>
          <w:sz w:val="24"/>
        </w:rPr>
        <w:t>levelling</w:t>
      </w:r>
      <w:proofErr w:type="spellEnd"/>
      <w:r>
        <w:rPr>
          <w:sz w:val="24"/>
        </w:rPr>
        <w:t xml:space="preserve"> work, triangulation, contouring and topographical</w:t>
      </w:r>
      <w:r>
        <w:rPr>
          <w:spacing w:val="-6"/>
          <w:sz w:val="24"/>
        </w:rPr>
        <w:t xml:space="preserve"> </w:t>
      </w:r>
      <w:r>
        <w:rPr>
          <w:sz w:val="24"/>
        </w:rPr>
        <w:t>map.</w:t>
      </w:r>
    </w:p>
    <w:p w:rsidR="00EB029D" w:rsidRDefault="00EB029D" w:rsidP="00EB029D">
      <w:pPr>
        <w:pStyle w:val="BodyText"/>
        <w:spacing w:before="120"/>
        <w:ind w:left="1187"/>
        <w:jc w:val="both"/>
      </w:pPr>
      <w:proofErr w:type="gramStart"/>
      <w:r>
        <w:t xml:space="preserve">Basic principles of </w:t>
      </w:r>
      <w:proofErr w:type="spellStart"/>
      <w:r>
        <w:t>photogrammetry</w:t>
      </w:r>
      <w:proofErr w:type="spellEnd"/>
      <w:r>
        <w:t xml:space="preserve"> and remote</w:t>
      </w:r>
      <w:r>
        <w:rPr>
          <w:spacing w:val="-35"/>
        </w:rPr>
        <w:t xml:space="preserve"> </w:t>
      </w:r>
      <w:r>
        <w:t>sensing.</w:t>
      </w:r>
      <w:proofErr w:type="gramEnd"/>
    </w:p>
    <w:p w:rsidR="00EB029D" w:rsidRDefault="00EB029D" w:rsidP="00EB029D">
      <w:pPr>
        <w:pStyle w:val="ListParagraph"/>
        <w:numPr>
          <w:ilvl w:val="1"/>
          <w:numId w:val="2"/>
        </w:numPr>
        <w:tabs>
          <w:tab w:val="left" w:pos="1188"/>
        </w:tabs>
        <w:spacing w:before="151" w:line="266" w:lineRule="auto"/>
        <w:ind w:right="319"/>
        <w:jc w:val="both"/>
        <w:rPr>
          <w:sz w:val="24"/>
        </w:rPr>
      </w:pPr>
      <w:r>
        <w:rPr>
          <w:b/>
          <w:spacing w:val="-3"/>
          <w:sz w:val="24"/>
        </w:rPr>
        <w:t xml:space="preserve">Railways </w:t>
      </w:r>
      <w:proofErr w:type="gramStart"/>
      <w:r>
        <w:rPr>
          <w:b/>
          <w:sz w:val="24"/>
        </w:rPr>
        <w:t>Engineering :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Permanent way—components, types and their function-Functions and Design constituents of turn and crossing— Necessity of geometric design of track—Design of station and</w:t>
      </w:r>
      <w:r>
        <w:rPr>
          <w:spacing w:val="-8"/>
          <w:sz w:val="24"/>
        </w:rPr>
        <w:t xml:space="preserve"> </w:t>
      </w:r>
      <w:r>
        <w:rPr>
          <w:sz w:val="24"/>
        </w:rPr>
        <w:t>yards.</w:t>
      </w:r>
    </w:p>
    <w:p w:rsidR="00EB029D" w:rsidRDefault="00EB029D" w:rsidP="00EB029D">
      <w:pPr>
        <w:pStyle w:val="Heading1"/>
        <w:numPr>
          <w:ilvl w:val="1"/>
          <w:numId w:val="3"/>
        </w:numPr>
        <w:tabs>
          <w:tab w:val="left" w:pos="1188"/>
        </w:tabs>
        <w:spacing w:before="119"/>
        <w:ind w:hanging="462"/>
        <w:jc w:val="both"/>
      </w:pPr>
      <w:r>
        <w:rPr>
          <w:spacing w:val="-4"/>
        </w:rPr>
        <w:t xml:space="preserve">Highway </w:t>
      </w:r>
      <w:proofErr w:type="gramStart"/>
      <w:r>
        <w:t>Engineering</w:t>
      </w:r>
      <w:r>
        <w:rPr>
          <w:spacing w:val="2"/>
        </w:rPr>
        <w:t xml:space="preserve"> </w:t>
      </w:r>
      <w:r>
        <w:t>:</w:t>
      </w:r>
      <w:proofErr w:type="gramEnd"/>
    </w:p>
    <w:p w:rsidR="00EB029D" w:rsidRDefault="00EB029D" w:rsidP="00EB029D">
      <w:pPr>
        <w:pStyle w:val="BodyText"/>
        <w:spacing w:before="150" w:line="266" w:lineRule="auto"/>
        <w:ind w:left="1187" w:right="342"/>
      </w:pPr>
      <w:proofErr w:type="gramStart"/>
      <w:r>
        <w:t>Principles of Highway alignments—classification and geometrical design elements and standards for Roads.</w:t>
      </w:r>
      <w:proofErr w:type="gramEnd"/>
    </w:p>
    <w:p w:rsidR="00EB029D" w:rsidRDefault="00EB029D" w:rsidP="00EB029D">
      <w:pPr>
        <w:pStyle w:val="BodyText"/>
        <w:tabs>
          <w:tab w:val="left" w:pos="2420"/>
          <w:tab w:val="left" w:pos="3592"/>
          <w:tab w:val="left" w:pos="4110"/>
          <w:tab w:val="left" w:pos="5081"/>
          <w:tab w:val="left" w:pos="5687"/>
          <w:tab w:val="left" w:pos="6395"/>
          <w:tab w:val="left" w:pos="8677"/>
          <w:tab w:val="left" w:pos="9926"/>
        </w:tabs>
        <w:spacing w:before="120" w:line="266" w:lineRule="auto"/>
        <w:ind w:left="1187" w:right="315"/>
      </w:pPr>
      <w:r>
        <w:t>Pavement</w:t>
      </w:r>
      <w:r>
        <w:tab/>
        <w:t>structure</w:t>
      </w:r>
      <w:r>
        <w:tab/>
        <w:t>for</w:t>
      </w:r>
      <w:r>
        <w:tab/>
        <w:t>flexible</w:t>
      </w:r>
      <w:r>
        <w:tab/>
        <w:t>and</w:t>
      </w:r>
      <w:r>
        <w:tab/>
        <w:t>rigid</w:t>
      </w:r>
      <w:r>
        <w:tab/>
        <w:t>pavements—Design</w:t>
      </w:r>
      <w:r>
        <w:lastRenderedPageBreak/>
        <w:tab/>
        <w:t>principles</w:t>
      </w:r>
      <w:r>
        <w:tab/>
      </w:r>
      <w:r>
        <w:rPr>
          <w:spacing w:val="-7"/>
        </w:rPr>
        <w:t xml:space="preserve">and </w:t>
      </w:r>
      <w:r>
        <w:t>methodology of</w:t>
      </w:r>
      <w:r>
        <w:rPr>
          <w:spacing w:val="-3"/>
        </w:rPr>
        <w:t xml:space="preserve"> </w:t>
      </w:r>
      <w:r>
        <w:t>pavements.</w:t>
      </w:r>
    </w:p>
    <w:p w:rsidR="00EB029D" w:rsidRDefault="00EB029D" w:rsidP="00EB029D">
      <w:pPr>
        <w:pStyle w:val="BodyText"/>
        <w:spacing w:before="120" w:line="266" w:lineRule="auto"/>
        <w:ind w:left="1187" w:right="342"/>
      </w:pPr>
      <w:r>
        <w:t>Typical construction methods and standards of materials for stabilized soil, WBM, Bituminous works and CC roads.</w:t>
      </w:r>
    </w:p>
    <w:p w:rsidR="00EB029D" w:rsidRDefault="00EB029D" w:rsidP="00EB029D">
      <w:pPr>
        <w:pStyle w:val="BodyText"/>
        <w:spacing w:before="119" w:line="369" w:lineRule="auto"/>
        <w:ind w:left="1187" w:right="583"/>
      </w:pPr>
      <w:r>
        <w:t xml:space="preserve">Surface and sub-surface </w:t>
      </w:r>
      <w:proofErr w:type="spellStart"/>
      <w:r>
        <w:t>drainge</w:t>
      </w:r>
      <w:proofErr w:type="spellEnd"/>
      <w:r>
        <w:t xml:space="preserve"> arrangements for roads—culvert structures. </w:t>
      </w:r>
      <w:proofErr w:type="gramStart"/>
      <w:r>
        <w:t>Pavement distresses and strengthening by overlays.</w:t>
      </w:r>
      <w:proofErr w:type="gramEnd"/>
    </w:p>
    <w:p w:rsidR="00EB029D" w:rsidRDefault="00EB029D" w:rsidP="00EB029D">
      <w:pPr>
        <w:pStyle w:val="BodyText"/>
        <w:spacing w:before="0" w:line="266" w:lineRule="auto"/>
        <w:ind w:left="1187" w:right="315"/>
        <w:jc w:val="both"/>
      </w:pPr>
      <w:r>
        <w:t>Traffic surveys and their application in traffic planning—Typical design features for channelized, intersection rotary etc.—signal designs—standard Traffic signs and markings.</w:t>
      </w:r>
    </w:p>
    <w:p w:rsidR="00EB029D" w:rsidRDefault="00EB029D" w:rsidP="00EB029D">
      <w:pPr>
        <w:pStyle w:val="BodyText"/>
        <w:spacing w:before="0"/>
        <w:ind w:left="0"/>
        <w:rPr>
          <w:sz w:val="28"/>
        </w:rPr>
      </w:pPr>
    </w:p>
    <w:p w:rsidR="00EB029D" w:rsidRDefault="00EB029D" w:rsidP="00EB029D">
      <w:pPr>
        <w:pStyle w:val="Heading1"/>
        <w:numPr>
          <w:ilvl w:val="0"/>
          <w:numId w:val="2"/>
        </w:numPr>
        <w:tabs>
          <w:tab w:val="left" w:pos="1188"/>
        </w:tabs>
        <w:spacing w:before="220"/>
        <w:ind w:hanging="318"/>
        <w:jc w:val="both"/>
      </w:pPr>
      <w:r>
        <w:rPr>
          <w:spacing w:val="-4"/>
        </w:rPr>
        <w:t xml:space="preserve">Hydrology, Water </w:t>
      </w:r>
      <w:r>
        <w:t xml:space="preserve">Resources and </w:t>
      </w:r>
      <w:proofErr w:type="gramStart"/>
      <w:r>
        <w:t>Engineering</w:t>
      </w:r>
      <w:r>
        <w:rPr>
          <w:spacing w:val="6"/>
        </w:rPr>
        <w:t xml:space="preserve"> </w:t>
      </w:r>
      <w:r>
        <w:t>:</w:t>
      </w:r>
      <w:proofErr w:type="gramEnd"/>
    </w:p>
    <w:p w:rsidR="00EB029D" w:rsidRDefault="00EB029D" w:rsidP="00EB029D">
      <w:pPr>
        <w:pStyle w:val="ListParagraph"/>
        <w:numPr>
          <w:ilvl w:val="1"/>
          <w:numId w:val="2"/>
        </w:numPr>
        <w:tabs>
          <w:tab w:val="left" w:pos="1188"/>
        </w:tabs>
        <w:spacing w:before="137"/>
        <w:ind w:hanging="462"/>
        <w:jc w:val="both"/>
        <w:rPr>
          <w:b/>
          <w:sz w:val="24"/>
        </w:rPr>
      </w:pPr>
      <w:r>
        <w:rPr>
          <w:b/>
          <w:sz w:val="24"/>
        </w:rPr>
        <w:t>Hydrology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</w:p>
    <w:p w:rsidR="00EB029D" w:rsidRDefault="00EB029D" w:rsidP="00EB029D">
      <w:pPr>
        <w:pStyle w:val="BodyText"/>
        <w:spacing w:before="136" w:line="266" w:lineRule="auto"/>
        <w:ind w:left="1187" w:right="320"/>
        <w:jc w:val="both"/>
      </w:pPr>
      <w:r>
        <w:t>Hydrological cycle, precipitation, evaporation, transpiration, infiltration, overland flow, hydrograph, flood frequency analyses, flood routing through a reservoir, channel flow routing—</w:t>
      </w:r>
      <w:proofErr w:type="spellStart"/>
      <w:r>
        <w:t>Muskingam</w:t>
      </w:r>
      <w:proofErr w:type="spellEnd"/>
      <w:r>
        <w:t xml:space="preserve"> method.</w:t>
      </w:r>
    </w:p>
    <w:p w:rsidR="00EB029D" w:rsidRDefault="00EB029D" w:rsidP="00EB029D">
      <w:pPr>
        <w:pStyle w:val="Heading1"/>
        <w:numPr>
          <w:ilvl w:val="1"/>
          <w:numId w:val="2"/>
        </w:numPr>
        <w:tabs>
          <w:tab w:val="left" w:pos="1188"/>
        </w:tabs>
        <w:ind w:hanging="462"/>
        <w:jc w:val="both"/>
      </w:pPr>
      <w:r>
        <w:t xml:space="preserve">Ground </w:t>
      </w:r>
      <w:r>
        <w:rPr>
          <w:spacing w:val="-4"/>
        </w:rPr>
        <w:t xml:space="preserve">Water </w:t>
      </w:r>
      <w:proofErr w:type="gramStart"/>
      <w:r>
        <w:t>flow</w:t>
      </w:r>
      <w:r>
        <w:rPr>
          <w:spacing w:val="1"/>
        </w:rPr>
        <w:t xml:space="preserve"> </w:t>
      </w:r>
      <w:r>
        <w:t>:</w:t>
      </w:r>
      <w:proofErr w:type="gramEnd"/>
    </w:p>
    <w:p w:rsidR="00EB029D" w:rsidRDefault="00EB029D" w:rsidP="00EB029D">
      <w:pPr>
        <w:pStyle w:val="BodyText"/>
        <w:spacing w:before="133" w:line="266" w:lineRule="auto"/>
        <w:ind w:left="1187" w:right="320"/>
        <w:jc w:val="both"/>
      </w:pPr>
      <w:proofErr w:type="gramStart"/>
      <w:r>
        <w:t xml:space="preserve">Specific yield, storage coefficient, coefficient of permeability, confined and unconfined aquifers, aquifers, </w:t>
      </w:r>
      <w:proofErr w:type="spellStart"/>
      <w:r>
        <w:t>aquitards</w:t>
      </w:r>
      <w:proofErr w:type="spellEnd"/>
      <w:r>
        <w:t>, radial flow into a well under confined and unconfined conditions.</w:t>
      </w:r>
      <w:proofErr w:type="gramEnd"/>
    </w:p>
    <w:p w:rsidR="00EB029D" w:rsidRDefault="00EB029D" w:rsidP="00EB029D">
      <w:pPr>
        <w:pStyle w:val="Heading1"/>
        <w:numPr>
          <w:ilvl w:val="1"/>
          <w:numId w:val="2"/>
        </w:numPr>
        <w:tabs>
          <w:tab w:val="left" w:pos="1188"/>
        </w:tabs>
        <w:spacing w:before="106"/>
        <w:ind w:hanging="462"/>
        <w:jc w:val="both"/>
      </w:pPr>
      <w:r>
        <w:rPr>
          <w:spacing w:val="-3"/>
        </w:rPr>
        <w:t xml:space="preserve">Water </w:t>
      </w:r>
      <w:r>
        <w:t xml:space="preserve">Resources </w:t>
      </w:r>
      <w:proofErr w:type="gramStart"/>
      <w:r>
        <w:t>Engineering :</w:t>
      </w:r>
      <w:proofErr w:type="gramEnd"/>
    </w:p>
    <w:p w:rsidR="00EB029D" w:rsidRDefault="00EB029D" w:rsidP="00EB029D">
      <w:pPr>
        <w:pStyle w:val="BodyText"/>
        <w:spacing w:before="136" w:line="266" w:lineRule="auto"/>
        <w:ind w:left="1187" w:right="314"/>
        <w:jc w:val="both"/>
      </w:pPr>
      <w:r>
        <w:t>Ground and surface water resources, single and multipurpose projects, storage capacity of reservoirs, reservoir losses, reservoir sedimentation.</w:t>
      </w:r>
    </w:p>
    <w:p w:rsidR="00EB029D" w:rsidRDefault="00EB029D" w:rsidP="00EB029D">
      <w:pPr>
        <w:pStyle w:val="Heading1"/>
        <w:numPr>
          <w:ilvl w:val="1"/>
          <w:numId w:val="2"/>
        </w:numPr>
        <w:tabs>
          <w:tab w:val="left" w:pos="1188"/>
        </w:tabs>
        <w:ind w:hanging="462"/>
        <w:jc w:val="both"/>
      </w:pPr>
      <w:r>
        <w:t xml:space="preserve">Irrigation </w:t>
      </w:r>
      <w:proofErr w:type="gramStart"/>
      <w:r>
        <w:t>Engineering</w:t>
      </w:r>
      <w:r>
        <w:rPr>
          <w:spacing w:val="-3"/>
        </w:rPr>
        <w:t xml:space="preserve"> </w:t>
      </w:r>
      <w:r>
        <w:t>:</w:t>
      </w:r>
      <w:proofErr w:type="gramEnd"/>
    </w:p>
    <w:p w:rsidR="00EB029D" w:rsidRDefault="00EB029D" w:rsidP="00EB029D">
      <w:pPr>
        <w:pStyle w:val="ListParagraph"/>
        <w:numPr>
          <w:ilvl w:val="2"/>
          <w:numId w:val="2"/>
        </w:numPr>
        <w:tabs>
          <w:tab w:val="left" w:pos="1188"/>
        </w:tabs>
        <w:spacing w:before="134" w:line="266" w:lineRule="auto"/>
        <w:ind w:right="323"/>
        <w:jc w:val="both"/>
        <w:rPr>
          <w:sz w:val="24"/>
        </w:rPr>
      </w:pPr>
      <w:r>
        <w:rPr>
          <w:spacing w:val="-3"/>
          <w:sz w:val="24"/>
        </w:rPr>
        <w:t xml:space="preserve">Water </w:t>
      </w:r>
      <w:r>
        <w:rPr>
          <w:sz w:val="24"/>
        </w:rPr>
        <w:t xml:space="preserve">requirements of </w:t>
      </w:r>
      <w:proofErr w:type="gramStart"/>
      <w:r>
        <w:rPr>
          <w:sz w:val="24"/>
        </w:rPr>
        <w:t>crops :</w:t>
      </w:r>
      <w:proofErr w:type="gramEnd"/>
      <w:r>
        <w:rPr>
          <w:sz w:val="24"/>
        </w:rPr>
        <w:t xml:space="preserve"> consumptive use, duty and delta, irrigation methods and their</w:t>
      </w:r>
      <w:r>
        <w:rPr>
          <w:spacing w:val="-2"/>
          <w:sz w:val="24"/>
        </w:rPr>
        <w:t xml:space="preserve"> </w:t>
      </w:r>
      <w:r>
        <w:rPr>
          <w:sz w:val="24"/>
        </w:rPr>
        <w:t>efficiencies.</w:t>
      </w:r>
    </w:p>
    <w:p w:rsidR="00EB029D" w:rsidRDefault="00EB029D" w:rsidP="00EB029D">
      <w:pPr>
        <w:pStyle w:val="ListParagraph"/>
        <w:numPr>
          <w:ilvl w:val="2"/>
          <w:numId w:val="2"/>
        </w:numPr>
        <w:tabs>
          <w:tab w:val="left" w:pos="1188"/>
        </w:tabs>
        <w:spacing w:line="266" w:lineRule="auto"/>
        <w:ind w:right="323" w:hanging="437"/>
        <w:jc w:val="both"/>
        <w:rPr>
          <w:sz w:val="24"/>
        </w:rPr>
      </w:pPr>
      <w:r>
        <w:rPr>
          <w:sz w:val="24"/>
        </w:rPr>
        <w:t xml:space="preserve">Canals : Distribution systems for </w:t>
      </w:r>
      <w:proofErr w:type="spellStart"/>
      <w:r>
        <w:rPr>
          <w:sz w:val="24"/>
        </w:rPr>
        <w:t>cannal</w:t>
      </w:r>
      <w:proofErr w:type="spellEnd"/>
      <w:r>
        <w:rPr>
          <w:sz w:val="24"/>
        </w:rPr>
        <w:t xml:space="preserve"> irrigation, canal </w:t>
      </w:r>
      <w:r>
        <w:rPr>
          <w:spacing w:val="-3"/>
          <w:sz w:val="24"/>
        </w:rPr>
        <w:t xml:space="preserve">capacity, </w:t>
      </w:r>
      <w:r>
        <w:rPr>
          <w:sz w:val="24"/>
        </w:rPr>
        <w:t xml:space="preserve">canal losses, alignment of main and </w:t>
      </w:r>
      <w:proofErr w:type="spellStart"/>
      <w:r>
        <w:rPr>
          <w:sz w:val="24"/>
        </w:rPr>
        <w:t>distributory</w:t>
      </w:r>
      <w:proofErr w:type="spellEnd"/>
      <w:r>
        <w:rPr>
          <w:sz w:val="24"/>
        </w:rPr>
        <w:t xml:space="preserve"> canals, most efficient section, lined canals, their design, regime </w:t>
      </w:r>
      <w:r>
        <w:rPr>
          <w:spacing w:val="-4"/>
          <w:sz w:val="24"/>
        </w:rPr>
        <w:t xml:space="preserve">theory, </w:t>
      </w:r>
      <w:r>
        <w:rPr>
          <w:sz w:val="24"/>
        </w:rPr>
        <w:t>critical shear stress, bed</w:t>
      </w:r>
      <w:r>
        <w:rPr>
          <w:spacing w:val="1"/>
          <w:sz w:val="24"/>
        </w:rPr>
        <w:t xml:space="preserve"> </w:t>
      </w:r>
      <w:r>
        <w:rPr>
          <w:sz w:val="24"/>
        </w:rPr>
        <w:t>load.</w:t>
      </w:r>
    </w:p>
    <w:p w:rsidR="00EB029D" w:rsidRDefault="00EB029D" w:rsidP="00EB029D">
      <w:pPr>
        <w:pStyle w:val="ListParagraph"/>
        <w:numPr>
          <w:ilvl w:val="2"/>
          <w:numId w:val="2"/>
        </w:numPr>
        <w:tabs>
          <w:tab w:val="left" w:pos="1188"/>
        </w:tabs>
        <w:spacing w:before="88"/>
        <w:ind w:hanging="505"/>
        <w:jc w:val="left"/>
        <w:rPr>
          <w:sz w:val="24"/>
        </w:rPr>
      </w:pPr>
      <w:r>
        <w:rPr>
          <w:spacing w:val="-3"/>
          <w:sz w:val="24"/>
        </w:rPr>
        <w:t xml:space="preserve">Water </w:t>
      </w:r>
      <w:proofErr w:type="gramStart"/>
      <w:r>
        <w:rPr>
          <w:sz w:val="24"/>
        </w:rPr>
        <w:t>logging :</w:t>
      </w:r>
      <w:proofErr w:type="gramEnd"/>
      <w:r>
        <w:rPr>
          <w:sz w:val="24"/>
        </w:rPr>
        <w:t xml:space="preserve"> causes and control,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salinity.</w:t>
      </w:r>
    </w:p>
    <w:p w:rsidR="00EB029D" w:rsidRDefault="00EB029D" w:rsidP="00EB029D">
      <w:pPr>
        <w:pStyle w:val="ListParagraph"/>
        <w:numPr>
          <w:ilvl w:val="2"/>
          <w:numId w:val="2"/>
        </w:numPr>
        <w:tabs>
          <w:tab w:val="left" w:pos="1188"/>
          <w:tab w:val="left" w:pos="6189"/>
        </w:tabs>
        <w:spacing w:before="137" w:line="266" w:lineRule="auto"/>
        <w:ind w:right="321" w:hanging="488"/>
        <w:jc w:val="left"/>
        <w:rPr>
          <w:sz w:val="24"/>
        </w:rPr>
      </w:pPr>
      <w:proofErr w:type="gramStart"/>
      <w:r>
        <w:rPr>
          <w:sz w:val="24"/>
        </w:rPr>
        <w:t>Canal  structures</w:t>
      </w:r>
      <w:proofErr w:type="gramEnd"/>
      <w:r>
        <w:rPr>
          <w:sz w:val="24"/>
        </w:rPr>
        <w:t xml:space="preserve">  :  Design  of</w:t>
      </w:r>
      <w:r>
        <w:rPr>
          <w:spacing w:val="-12"/>
          <w:sz w:val="24"/>
        </w:rPr>
        <w:t xml:space="preserve"> </w:t>
      </w:r>
      <w:r>
        <w:rPr>
          <w:sz w:val="24"/>
        </w:rPr>
        <w:t>head</w:t>
      </w:r>
      <w:r>
        <w:rPr>
          <w:spacing w:val="40"/>
          <w:sz w:val="24"/>
        </w:rPr>
        <w:t xml:space="preserve"> </w:t>
      </w:r>
      <w:r>
        <w:rPr>
          <w:sz w:val="24"/>
        </w:rPr>
        <w:t>regulators,</w:t>
      </w:r>
      <w:r>
        <w:rPr>
          <w:sz w:val="24"/>
        </w:rPr>
        <w:tab/>
        <w:t>canal falls, aqueducts, metering flumes and canal</w:t>
      </w:r>
      <w:r>
        <w:rPr>
          <w:spacing w:val="-4"/>
          <w:sz w:val="24"/>
        </w:rPr>
        <w:t xml:space="preserve"> </w:t>
      </w:r>
      <w:r>
        <w:rPr>
          <w:sz w:val="24"/>
        </w:rPr>
        <w:t>outlets.</w:t>
      </w:r>
    </w:p>
    <w:p w:rsidR="00EB029D" w:rsidRDefault="00EB029D" w:rsidP="00EB029D">
      <w:pPr>
        <w:pStyle w:val="ListParagraph"/>
        <w:numPr>
          <w:ilvl w:val="2"/>
          <w:numId w:val="2"/>
        </w:numPr>
        <w:tabs>
          <w:tab w:val="left" w:pos="1188"/>
        </w:tabs>
        <w:spacing w:line="266" w:lineRule="auto"/>
        <w:ind w:right="323" w:hanging="425"/>
        <w:jc w:val="left"/>
        <w:rPr>
          <w:sz w:val="24"/>
        </w:rPr>
      </w:pPr>
      <w:r>
        <w:rPr>
          <w:sz w:val="24"/>
        </w:rPr>
        <w:t xml:space="preserve">Diversion head </w:t>
      </w:r>
      <w:proofErr w:type="gramStart"/>
      <w:r>
        <w:rPr>
          <w:sz w:val="24"/>
        </w:rPr>
        <w:t>work :</w:t>
      </w:r>
      <w:proofErr w:type="gramEnd"/>
      <w:r>
        <w:rPr>
          <w:sz w:val="24"/>
        </w:rPr>
        <w:t xml:space="preserve"> Principles and design of weirs on permeable and impermeable foundation, </w:t>
      </w:r>
      <w:proofErr w:type="spellStart"/>
      <w:r>
        <w:rPr>
          <w:sz w:val="24"/>
        </w:rPr>
        <w:t>Khosla’s</w:t>
      </w:r>
      <w:proofErr w:type="spellEnd"/>
      <w:r>
        <w:rPr>
          <w:sz w:val="24"/>
        </w:rPr>
        <w:t xml:space="preserve"> </w:t>
      </w:r>
      <w:r>
        <w:rPr>
          <w:spacing w:val="-4"/>
          <w:sz w:val="24"/>
        </w:rPr>
        <w:t xml:space="preserve">theory,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dissipation.</w:t>
      </w:r>
    </w:p>
    <w:p w:rsidR="00EB029D" w:rsidRDefault="00EB029D" w:rsidP="00EB029D">
      <w:pPr>
        <w:pStyle w:val="ListParagraph"/>
        <w:numPr>
          <w:ilvl w:val="2"/>
          <w:numId w:val="2"/>
        </w:numPr>
        <w:tabs>
          <w:tab w:val="left" w:pos="1188"/>
        </w:tabs>
        <w:ind w:hanging="493"/>
        <w:jc w:val="left"/>
        <w:rPr>
          <w:sz w:val="24"/>
        </w:rPr>
      </w:pPr>
      <w:r>
        <w:rPr>
          <w:sz w:val="24"/>
        </w:rPr>
        <w:t xml:space="preserve">Storage </w:t>
      </w:r>
      <w:proofErr w:type="gramStart"/>
      <w:r>
        <w:rPr>
          <w:sz w:val="24"/>
        </w:rPr>
        <w:t>works :</w:t>
      </w:r>
      <w:proofErr w:type="gramEnd"/>
      <w:r>
        <w:rPr>
          <w:sz w:val="24"/>
        </w:rPr>
        <w:t xml:space="preserve"> Types of dams, design, principles of rigid gravity stability</w:t>
      </w:r>
      <w:r>
        <w:rPr>
          <w:spacing w:val="-27"/>
          <w:sz w:val="24"/>
        </w:rPr>
        <w:t xml:space="preserve"> </w:t>
      </w:r>
      <w:r>
        <w:rPr>
          <w:sz w:val="24"/>
        </w:rPr>
        <w:t>analysis.</w:t>
      </w:r>
    </w:p>
    <w:p w:rsidR="00EB029D" w:rsidRDefault="00EB029D" w:rsidP="00EB029D">
      <w:pPr>
        <w:pStyle w:val="ListParagraph"/>
        <w:numPr>
          <w:ilvl w:val="2"/>
          <w:numId w:val="2"/>
        </w:numPr>
        <w:tabs>
          <w:tab w:val="left" w:pos="1188"/>
        </w:tabs>
        <w:spacing w:before="134"/>
        <w:ind w:hanging="558"/>
        <w:jc w:val="left"/>
        <w:rPr>
          <w:sz w:val="24"/>
        </w:rPr>
      </w:pPr>
      <w:proofErr w:type="gramStart"/>
      <w:r>
        <w:rPr>
          <w:spacing w:val="-3"/>
          <w:sz w:val="24"/>
        </w:rPr>
        <w:t xml:space="preserve">Spillways </w:t>
      </w:r>
      <w:r>
        <w:rPr>
          <w:sz w:val="24"/>
        </w:rPr>
        <w:t>:</w:t>
      </w:r>
      <w:proofErr w:type="gramEnd"/>
      <w:r>
        <w:rPr>
          <w:sz w:val="24"/>
        </w:rPr>
        <w:t xml:space="preserve"> Spillway types, energy dissipation.</w:t>
      </w:r>
    </w:p>
    <w:p w:rsidR="00EB029D" w:rsidRDefault="00EB029D" w:rsidP="00EB029D">
      <w:pPr>
        <w:pStyle w:val="ListParagraph"/>
        <w:numPr>
          <w:ilvl w:val="2"/>
          <w:numId w:val="2"/>
        </w:numPr>
        <w:tabs>
          <w:tab w:val="left" w:pos="1188"/>
        </w:tabs>
        <w:spacing w:before="136"/>
        <w:ind w:hanging="625"/>
        <w:jc w:val="left"/>
        <w:rPr>
          <w:sz w:val="24"/>
        </w:rPr>
      </w:pPr>
      <w:r>
        <w:rPr>
          <w:spacing w:val="-3"/>
          <w:sz w:val="24"/>
        </w:rPr>
        <w:t xml:space="preserve">River </w:t>
      </w:r>
      <w:proofErr w:type="gramStart"/>
      <w:r>
        <w:rPr>
          <w:sz w:val="24"/>
        </w:rPr>
        <w:t>training :</w:t>
      </w:r>
      <w:proofErr w:type="gramEnd"/>
      <w:r>
        <w:rPr>
          <w:sz w:val="24"/>
        </w:rPr>
        <w:t xml:space="preserve"> Objectives of </w:t>
      </w:r>
      <w:r>
        <w:rPr>
          <w:spacing w:val="-3"/>
          <w:sz w:val="24"/>
        </w:rPr>
        <w:t xml:space="preserve">river </w:t>
      </w:r>
      <w:r>
        <w:rPr>
          <w:sz w:val="24"/>
        </w:rPr>
        <w:t>training, methods of river</w:t>
      </w:r>
      <w:r>
        <w:rPr>
          <w:spacing w:val="-9"/>
          <w:sz w:val="24"/>
        </w:rPr>
        <w:t xml:space="preserve"> </w:t>
      </w:r>
      <w:r>
        <w:rPr>
          <w:sz w:val="24"/>
        </w:rPr>
        <w:t>training.</w:t>
      </w:r>
    </w:p>
    <w:p w:rsidR="00EB029D" w:rsidRDefault="00EB029D" w:rsidP="00EB029D">
      <w:pPr>
        <w:pStyle w:val="Heading1"/>
        <w:numPr>
          <w:ilvl w:val="0"/>
          <w:numId w:val="2"/>
        </w:numPr>
        <w:tabs>
          <w:tab w:val="left" w:pos="1188"/>
        </w:tabs>
        <w:spacing w:before="136"/>
        <w:ind w:hanging="318"/>
      </w:pPr>
      <w:r>
        <w:t>Environmental</w:t>
      </w:r>
      <w:r>
        <w:rPr>
          <w:spacing w:val="-2"/>
        </w:rPr>
        <w:t xml:space="preserve"> </w:t>
      </w:r>
      <w:r>
        <w:t>Engineering</w:t>
      </w:r>
    </w:p>
    <w:p w:rsidR="00EB029D" w:rsidRDefault="00EB029D" w:rsidP="00EB029D">
      <w:pPr>
        <w:pStyle w:val="ListParagraph"/>
        <w:numPr>
          <w:ilvl w:val="1"/>
          <w:numId w:val="2"/>
        </w:numPr>
        <w:tabs>
          <w:tab w:val="left" w:pos="1188"/>
        </w:tabs>
        <w:spacing w:before="137"/>
        <w:ind w:hanging="462"/>
        <w:rPr>
          <w:b/>
          <w:sz w:val="24"/>
        </w:rPr>
      </w:pPr>
      <w:r>
        <w:rPr>
          <w:b/>
          <w:spacing w:val="-3"/>
          <w:sz w:val="24"/>
        </w:rPr>
        <w:lastRenderedPageBreak/>
        <w:t xml:space="preserve">Water </w:t>
      </w:r>
      <w:r>
        <w:rPr>
          <w:b/>
          <w:sz w:val="24"/>
        </w:rPr>
        <w:t>Supply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:</w:t>
      </w:r>
    </w:p>
    <w:p w:rsidR="00EB029D" w:rsidRDefault="00EB029D" w:rsidP="00EB029D">
      <w:pPr>
        <w:pStyle w:val="BodyText"/>
        <w:spacing w:before="134" w:line="266" w:lineRule="auto"/>
        <w:ind w:left="1187" w:right="342"/>
      </w:pPr>
      <w:proofErr w:type="gramStart"/>
      <w:r>
        <w:t>Predicting demand for water, impurities of water and their significance, physical, chemical and bacteriological analysis, waterborne diseases, standards for potable water.</w:t>
      </w:r>
      <w:proofErr w:type="gramEnd"/>
    </w:p>
    <w:p w:rsidR="00EB029D" w:rsidRDefault="00EB029D" w:rsidP="00EB029D">
      <w:pPr>
        <w:pStyle w:val="Heading1"/>
        <w:numPr>
          <w:ilvl w:val="1"/>
          <w:numId w:val="2"/>
        </w:numPr>
        <w:tabs>
          <w:tab w:val="left" w:pos="1188"/>
        </w:tabs>
        <w:ind w:hanging="462"/>
      </w:pPr>
      <w:r>
        <w:t xml:space="preserve">Intake of </w:t>
      </w:r>
      <w:proofErr w:type="gramStart"/>
      <w:r>
        <w:rPr>
          <w:spacing w:val="-4"/>
        </w:rPr>
        <w:t>Water</w:t>
      </w:r>
      <w:r>
        <w:rPr>
          <w:spacing w:val="-1"/>
        </w:rPr>
        <w:t xml:space="preserve"> </w:t>
      </w:r>
      <w:r>
        <w:t>:</w:t>
      </w:r>
      <w:proofErr w:type="gramEnd"/>
    </w:p>
    <w:p w:rsidR="00EB029D" w:rsidRDefault="00EB029D" w:rsidP="00EB029D">
      <w:pPr>
        <w:pStyle w:val="BodyText"/>
        <w:spacing w:before="136" w:line="266" w:lineRule="auto"/>
        <w:ind w:left="1187" w:right="320"/>
      </w:pPr>
      <w:r>
        <w:t xml:space="preserve">Water treatment: principles of coagulation, flocculation and sedimentation; slow-, rapid-, pressure-, filters; chlorination, softening, removal of taste, </w:t>
      </w:r>
      <w:proofErr w:type="spellStart"/>
      <w:r>
        <w:t>odour</w:t>
      </w:r>
      <w:proofErr w:type="spellEnd"/>
      <w:r>
        <w:t xml:space="preserve"> and salinity.</w:t>
      </w:r>
    </w:p>
    <w:p w:rsidR="00EB029D" w:rsidRDefault="00EB029D" w:rsidP="00EB029D">
      <w:pPr>
        <w:pStyle w:val="Heading1"/>
        <w:numPr>
          <w:ilvl w:val="1"/>
          <w:numId w:val="2"/>
        </w:numPr>
        <w:tabs>
          <w:tab w:val="left" w:pos="1188"/>
        </w:tabs>
        <w:ind w:hanging="462"/>
      </w:pPr>
      <w:r>
        <w:t xml:space="preserve">Sewerage </w:t>
      </w:r>
      <w:proofErr w:type="gramStart"/>
      <w:r>
        <w:t>Systems</w:t>
      </w:r>
      <w:r>
        <w:rPr>
          <w:spacing w:val="-1"/>
        </w:rPr>
        <w:t xml:space="preserve"> </w:t>
      </w:r>
      <w:r>
        <w:t>:</w:t>
      </w:r>
      <w:proofErr w:type="gramEnd"/>
    </w:p>
    <w:p w:rsidR="00EB029D" w:rsidRDefault="00EB029D" w:rsidP="00EB029D">
      <w:pPr>
        <w:pStyle w:val="BodyText"/>
        <w:spacing w:before="134" w:line="266" w:lineRule="auto"/>
        <w:ind w:left="1187" w:right="342"/>
      </w:pPr>
      <w:r>
        <w:t>Domestic and industrial wastes, store sewage—separate and combined systems, flow through sewers, design of sewers.</w:t>
      </w:r>
    </w:p>
    <w:p w:rsidR="00EB029D" w:rsidRDefault="00EB029D" w:rsidP="00EB029D">
      <w:pPr>
        <w:pStyle w:val="Heading1"/>
        <w:numPr>
          <w:ilvl w:val="1"/>
          <w:numId w:val="2"/>
        </w:numPr>
        <w:tabs>
          <w:tab w:val="left" w:pos="1188"/>
        </w:tabs>
        <w:ind w:hanging="462"/>
      </w:pPr>
      <w:r>
        <w:t xml:space="preserve">Sewage </w:t>
      </w:r>
      <w:proofErr w:type="spellStart"/>
      <w:proofErr w:type="gramStart"/>
      <w:r>
        <w:t>Characterisation</w:t>
      </w:r>
      <w:proofErr w:type="spellEnd"/>
      <w:r>
        <w:rPr>
          <w:spacing w:val="-2"/>
        </w:rPr>
        <w:t xml:space="preserve"> </w:t>
      </w:r>
      <w:r>
        <w:t>:</w:t>
      </w:r>
      <w:proofErr w:type="gramEnd"/>
    </w:p>
    <w:p w:rsidR="00EB029D" w:rsidRDefault="00EB029D" w:rsidP="00EB029D">
      <w:pPr>
        <w:pStyle w:val="BodyText"/>
        <w:tabs>
          <w:tab w:val="left" w:pos="2491"/>
        </w:tabs>
        <w:spacing w:before="137" w:line="266" w:lineRule="auto"/>
        <w:ind w:left="1187" w:right="342"/>
      </w:pPr>
      <w:r>
        <w:rPr>
          <w:spacing w:val="-3"/>
        </w:rPr>
        <w:t>BOD,</w:t>
      </w:r>
      <w:r>
        <w:rPr>
          <w:spacing w:val="16"/>
        </w:rPr>
        <w:t xml:space="preserve"> </w:t>
      </w:r>
      <w:r>
        <w:rPr>
          <w:spacing w:val="-3"/>
        </w:rPr>
        <w:t>COD,</w:t>
      </w:r>
      <w:r>
        <w:rPr>
          <w:spacing w:val="-3"/>
        </w:rPr>
        <w:tab/>
      </w:r>
      <w:r>
        <w:t xml:space="preserve">solids, dissolved oxygen, nitrogen and TOC. </w:t>
      </w:r>
      <w:proofErr w:type="gramStart"/>
      <w:r>
        <w:t>Standards of disposal in normal water course and on</w:t>
      </w:r>
      <w:r>
        <w:rPr>
          <w:spacing w:val="-2"/>
        </w:rPr>
        <w:t xml:space="preserve"> </w:t>
      </w:r>
      <w:r>
        <w:t>land.</w:t>
      </w:r>
      <w:proofErr w:type="gramEnd"/>
    </w:p>
    <w:p w:rsidR="00EB029D" w:rsidRDefault="00EB029D" w:rsidP="00EB029D">
      <w:pPr>
        <w:pStyle w:val="Heading1"/>
        <w:numPr>
          <w:ilvl w:val="1"/>
          <w:numId w:val="2"/>
        </w:numPr>
        <w:tabs>
          <w:tab w:val="left" w:pos="1188"/>
        </w:tabs>
        <w:ind w:hanging="462"/>
      </w:pPr>
      <w:r>
        <w:t xml:space="preserve">Sewage </w:t>
      </w:r>
      <w:proofErr w:type="gramStart"/>
      <w:r>
        <w:t>Treatment</w:t>
      </w:r>
      <w:r>
        <w:rPr>
          <w:spacing w:val="-1"/>
        </w:rPr>
        <w:t xml:space="preserve"> </w:t>
      </w:r>
      <w:r>
        <w:t>:</w:t>
      </w:r>
      <w:proofErr w:type="gramEnd"/>
    </w:p>
    <w:p w:rsidR="00EB029D" w:rsidRDefault="00EB029D" w:rsidP="00EB029D">
      <w:pPr>
        <w:pStyle w:val="BodyText"/>
        <w:spacing w:before="133" w:line="266" w:lineRule="auto"/>
        <w:ind w:left="1187" w:right="342"/>
      </w:pPr>
      <w:r>
        <w:t>Working principles, units, chambers, sedimentation tank, trickling filters, oxidation ponds, activated sludge process, septic tank, disposal of sludge, recycling of waste water.</w:t>
      </w:r>
    </w:p>
    <w:p w:rsidR="00EB029D" w:rsidRDefault="00EB029D" w:rsidP="00EB029D">
      <w:pPr>
        <w:pStyle w:val="Heading1"/>
        <w:numPr>
          <w:ilvl w:val="1"/>
          <w:numId w:val="2"/>
        </w:numPr>
        <w:tabs>
          <w:tab w:val="left" w:pos="1188"/>
        </w:tabs>
        <w:ind w:hanging="462"/>
      </w:pPr>
      <w:r>
        <w:t xml:space="preserve">Solid </w:t>
      </w:r>
      <w:proofErr w:type="gramStart"/>
      <w:r>
        <w:t>waste</w:t>
      </w:r>
      <w:r>
        <w:rPr>
          <w:spacing w:val="-2"/>
        </w:rPr>
        <w:t xml:space="preserve"> </w:t>
      </w:r>
      <w:r>
        <w:t>:</w:t>
      </w:r>
      <w:proofErr w:type="gramEnd"/>
    </w:p>
    <w:p w:rsidR="00EB029D" w:rsidRDefault="00EB029D" w:rsidP="00EB029D">
      <w:pPr>
        <w:pStyle w:val="BodyText"/>
        <w:spacing w:before="137"/>
        <w:ind w:left="1187"/>
      </w:pPr>
      <w:proofErr w:type="gramStart"/>
      <w:r>
        <w:t>Collection and disposal in rural and urban contexts, management of long-term ill-effects.</w:t>
      </w:r>
      <w:proofErr w:type="gramEnd"/>
    </w:p>
    <w:p w:rsidR="00EB029D" w:rsidRDefault="00EB029D" w:rsidP="00EB029D">
      <w:pPr>
        <w:pStyle w:val="Heading1"/>
        <w:numPr>
          <w:ilvl w:val="0"/>
          <w:numId w:val="2"/>
        </w:numPr>
        <w:tabs>
          <w:tab w:val="left" w:pos="1188"/>
        </w:tabs>
        <w:spacing w:before="136"/>
        <w:ind w:hanging="318"/>
      </w:pPr>
      <w:r>
        <w:t xml:space="preserve">Environmental </w:t>
      </w:r>
      <w:proofErr w:type="gramStart"/>
      <w:r>
        <w:t>pollution</w:t>
      </w:r>
      <w:r>
        <w:rPr>
          <w:spacing w:val="-3"/>
        </w:rPr>
        <w:t xml:space="preserve"> </w:t>
      </w:r>
      <w:r>
        <w:t>:</w:t>
      </w:r>
      <w:proofErr w:type="gramEnd"/>
    </w:p>
    <w:p w:rsidR="00EB029D" w:rsidRDefault="00EB029D" w:rsidP="00EB029D">
      <w:pPr>
        <w:pStyle w:val="BodyText"/>
        <w:spacing w:before="134" w:line="266" w:lineRule="auto"/>
        <w:ind w:left="1187" w:right="320"/>
        <w:jc w:val="both"/>
      </w:pPr>
      <w:proofErr w:type="gramStart"/>
      <w:r>
        <w:t>Sustainable development.</w:t>
      </w:r>
      <w:proofErr w:type="gramEnd"/>
      <w:r>
        <w:t xml:space="preserve"> </w:t>
      </w:r>
      <w:proofErr w:type="gramStart"/>
      <w:r>
        <w:t>Radioactive wastes and disposal.</w:t>
      </w:r>
      <w:proofErr w:type="gramEnd"/>
      <w:r>
        <w:t xml:space="preserve"> </w:t>
      </w:r>
      <w:proofErr w:type="gramStart"/>
      <w:r>
        <w:t>Environmental impact assessment for thermal power plants, mines, river valley projects.</w:t>
      </w:r>
      <w:proofErr w:type="gramEnd"/>
      <w:r>
        <w:t xml:space="preserve"> </w:t>
      </w:r>
      <w:proofErr w:type="gramStart"/>
      <w:r>
        <w:t>Air pollution.</w:t>
      </w:r>
      <w:proofErr w:type="gramEnd"/>
      <w:r>
        <w:t xml:space="preserve"> Pollution control acts.</w:t>
      </w:r>
    </w:p>
    <w:p w:rsidR="00EB029D" w:rsidRPr="00EB029D" w:rsidRDefault="00EB029D" w:rsidP="00EB029D">
      <w:pPr>
        <w:rPr>
          <w:b/>
        </w:rPr>
      </w:pPr>
    </w:p>
    <w:sectPr w:rsidR="00EB029D" w:rsidRPr="00EB029D" w:rsidSect="004F1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2BFE"/>
    <w:multiLevelType w:val="hybridMultilevel"/>
    <w:tmpl w:val="3C8AD870"/>
    <w:lvl w:ilvl="0" w:tplc="F5C2A28A">
      <w:start w:val="1"/>
      <w:numFmt w:val="decimal"/>
      <w:lvlText w:val="%1."/>
      <w:lvlJc w:val="left"/>
      <w:pPr>
        <w:ind w:left="1187" w:hanging="317"/>
        <w:jc w:val="left"/>
      </w:pPr>
      <w:rPr>
        <w:rFonts w:ascii="Cambria" w:eastAsia="Cambria" w:hAnsi="Cambria" w:cs="Cambria" w:hint="default"/>
        <w:b/>
        <w:bCs/>
        <w:spacing w:val="-7"/>
        <w:w w:val="100"/>
        <w:sz w:val="24"/>
        <w:szCs w:val="24"/>
        <w:lang w:val="en-US" w:eastAsia="en-US" w:bidi="en-US"/>
      </w:rPr>
    </w:lvl>
    <w:lvl w:ilvl="1" w:tplc="1D0E0406">
      <w:numFmt w:val="none"/>
      <w:lvlText w:val=""/>
      <w:lvlJc w:val="left"/>
      <w:pPr>
        <w:tabs>
          <w:tab w:val="num" w:pos="360"/>
        </w:tabs>
      </w:pPr>
    </w:lvl>
    <w:lvl w:ilvl="2" w:tplc="C7A20F86">
      <w:numFmt w:val="bullet"/>
      <w:lvlText w:val="•"/>
      <w:lvlJc w:val="left"/>
      <w:pPr>
        <w:ind w:left="3069" w:hanging="461"/>
      </w:pPr>
      <w:rPr>
        <w:rFonts w:hint="default"/>
        <w:lang w:val="en-US" w:eastAsia="en-US" w:bidi="en-US"/>
      </w:rPr>
    </w:lvl>
    <w:lvl w:ilvl="3" w:tplc="E9F63E02">
      <w:numFmt w:val="bullet"/>
      <w:lvlText w:val="•"/>
      <w:lvlJc w:val="left"/>
      <w:pPr>
        <w:ind w:left="4013" w:hanging="461"/>
      </w:pPr>
      <w:rPr>
        <w:rFonts w:hint="default"/>
        <w:lang w:val="en-US" w:eastAsia="en-US" w:bidi="en-US"/>
      </w:rPr>
    </w:lvl>
    <w:lvl w:ilvl="4" w:tplc="40DA544E">
      <w:numFmt w:val="bullet"/>
      <w:lvlText w:val="•"/>
      <w:lvlJc w:val="left"/>
      <w:pPr>
        <w:ind w:left="4958" w:hanging="461"/>
      </w:pPr>
      <w:rPr>
        <w:rFonts w:hint="default"/>
        <w:lang w:val="en-US" w:eastAsia="en-US" w:bidi="en-US"/>
      </w:rPr>
    </w:lvl>
    <w:lvl w:ilvl="5" w:tplc="98B03B48">
      <w:numFmt w:val="bullet"/>
      <w:lvlText w:val="•"/>
      <w:lvlJc w:val="left"/>
      <w:pPr>
        <w:ind w:left="5903" w:hanging="461"/>
      </w:pPr>
      <w:rPr>
        <w:rFonts w:hint="default"/>
        <w:lang w:val="en-US" w:eastAsia="en-US" w:bidi="en-US"/>
      </w:rPr>
    </w:lvl>
    <w:lvl w:ilvl="6" w:tplc="8370F12E">
      <w:numFmt w:val="bullet"/>
      <w:lvlText w:val="•"/>
      <w:lvlJc w:val="left"/>
      <w:pPr>
        <w:ind w:left="6847" w:hanging="461"/>
      </w:pPr>
      <w:rPr>
        <w:rFonts w:hint="default"/>
        <w:lang w:val="en-US" w:eastAsia="en-US" w:bidi="en-US"/>
      </w:rPr>
    </w:lvl>
    <w:lvl w:ilvl="7" w:tplc="F934E646">
      <w:numFmt w:val="bullet"/>
      <w:lvlText w:val="•"/>
      <w:lvlJc w:val="left"/>
      <w:pPr>
        <w:ind w:left="7792" w:hanging="461"/>
      </w:pPr>
      <w:rPr>
        <w:rFonts w:hint="default"/>
        <w:lang w:val="en-US" w:eastAsia="en-US" w:bidi="en-US"/>
      </w:rPr>
    </w:lvl>
    <w:lvl w:ilvl="8" w:tplc="9B2217A4">
      <w:numFmt w:val="bullet"/>
      <w:lvlText w:val="•"/>
      <w:lvlJc w:val="left"/>
      <w:pPr>
        <w:ind w:left="8737" w:hanging="461"/>
      </w:pPr>
      <w:rPr>
        <w:rFonts w:hint="default"/>
        <w:lang w:val="en-US" w:eastAsia="en-US" w:bidi="en-US"/>
      </w:rPr>
    </w:lvl>
  </w:abstractNum>
  <w:abstractNum w:abstractNumId="1">
    <w:nsid w:val="20575F0B"/>
    <w:multiLevelType w:val="hybridMultilevel"/>
    <w:tmpl w:val="270E86FE"/>
    <w:lvl w:ilvl="0" w:tplc="5BE49680">
      <w:start w:val="1"/>
      <w:numFmt w:val="decimal"/>
      <w:lvlText w:val="%1."/>
      <w:lvlJc w:val="left"/>
      <w:pPr>
        <w:ind w:left="1187" w:hanging="317"/>
        <w:jc w:val="left"/>
      </w:pPr>
      <w:rPr>
        <w:rFonts w:ascii="Cambria" w:eastAsia="Cambria" w:hAnsi="Cambria" w:cs="Cambria" w:hint="default"/>
        <w:b/>
        <w:bCs/>
        <w:spacing w:val="-22"/>
        <w:w w:val="100"/>
        <w:sz w:val="24"/>
        <w:szCs w:val="24"/>
        <w:lang w:val="en-US" w:eastAsia="en-US" w:bidi="en-US"/>
      </w:rPr>
    </w:lvl>
    <w:lvl w:ilvl="1" w:tplc="5A1078FE">
      <w:numFmt w:val="none"/>
      <w:lvlText w:val=""/>
      <w:lvlJc w:val="left"/>
      <w:pPr>
        <w:tabs>
          <w:tab w:val="num" w:pos="360"/>
        </w:tabs>
      </w:pPr>
    </w:lvl>
    <w:lvl w:ilvl="2" w:tplc="4D90F152">
      <w:start w:val="1"/>
      <w:numFmt w:val="lowerRoman"/>
      <w:lvlText w:val="(%3)"/>
      <w:lvlJc w:val="left"/>
      <w:pPr>
        <w:ind w:left="1187" w:hanging="370"/>
        <w:jc w:val="right"/>
      </w:pPr>
      <w:rPr>
        <w:rFonts w:ascii="Cambria" w:eastAsia="Cambria" w:hAnsi="Cambria" w:cs="Cambria" w:hint="default"/>
        <w:spacing w:val="-10"/>
        <w:w w:val="100"/>
        <w:sz w:val="24"/>
        <w:szCs w:val="24"/>
        <w:lang w:val="en-US" w:eastAsia="en-US" w:bidi="en-US"/>
      </w:rPr>
    </w:lvl>
    <w:lvl w:ilvl="3" w:tplc="56E8551A">
      <w:numFmt w:val="bullet"/>
      <w:lvlText w:val="•"/>
      <w:lvlJc w:val="left"/>
      <w:pPr>
        <w:ind w:left="4013" w:hanging="370"/>
      </w:pPr>
      <w:rPr>
        <w:rFonts w:hint="default"/>
        <w:lang w:val="en-US" w:eastAsia="en-US" w:bidi="en-US"/>
      </w:rPr>
    </w:lvl>
    <w:lvl w:ilvl="4" w:tplc="1A4633C0">
      <w:numFmt w:val="bullet"/>
      <w:lvlText w:val="•"/>
      <w:lvlJc w:val="left"/>
      <w:pPr>
        <w:ind w:left="4958" w:hanging="370"/>
      </w:pPr>
      <w:rPr>
        <w:rFonts w:hint="default"/>
        <w:lang w:val="en-US" w:eastAsia="en-US" w:bidi="en-US"/>
      </w:rPr>
    </w:lvl>
    <w:lvl w:ilvl="5" w:tplc="A9A6D5D0">
      <w:numFmt w:val="bullet"/>
      <w:lvlText w:val="•"/>
      <w:lvlJc w:val="left"/>
      <w:pPr>
        <w:ind w:left="5903" w:hanging="370"/>
      </w:pPr>
      <w:rPr>
        <w:rFonts w:hint="default"/>
        <w:lang w:val="en-US" w:eastAsia="en-US" w:bidi="en-US"/>
      </w:rPr>
    </w:lvl>
    <w:lvl w:ilvl="6" w:tplc="421CB124">
      <w:numFmt w:val="bullet"/>
      <w:lvlText w:val="•"/>
      <w:lvlJc w:val="left"/>
      <w:pPr>
        <w:ind w:left="6847" w:hanging="370"/>
      </w:pPr>
      <w:rPr>
        <w:rFonts w:hint="default"/>
        <w:lang w:val="en-US" w:eastAsia="en-US" w:bidi="en-US"/>
      </w:rPr>
    </w:lvl>
    <w:lvl w:ilvl="7" w:tplc="25C2D0F6">
      <w:numFmt w:val="bullet"/>
      <w:lvlText w:val="•"/>
      <w:lvlJc w:val="left"/>
      <w:pPr>
        <w:ind w:left="7792" w:hanging="370"/>
      </w:pPr>
      <w:rPr>
        <w:rFonts w:hint="default"/>
        <w:lang w:val="en-US" w:eastAsia="en-US" w:bidi="en-US"/>
      </w:rPr>
    </w:lvl>
    <w:lvl w:ilvl="8" w:tplc="102605B2">
      <w:numFmt w:val="bullet"/>
      <w:lvlText w:val="•"/>
      <w:lvlJc w:val="left"/>
      <w:pPr>
        <w:ind w:left="8737" w:hanging="370"/>
      </w:pPr>
      <w:rPr>
        <w:rFonts w:hint="default"/>
        <w:lang w:val="en-US" w:eastAsia="en-US" w:bidi="en-US"/>
      </w:rPr>
    </w:lvl>
  </w:abstractNum>
  <w:abstractNum w:abstractNumId="2">
    <w:nsid w:val="6ED05F3B"/>
    <w:multiLevelType w:val="hybridMultilevel"/>
    <w:tmpl w:val="AB94D1AC"/>
    <w:lvl w:ilvl="0" w:tplc="5F36F54E">
      <w:start w:val="2"/>
      <w:numFmt w:val="decimal"/>
      <w:lvlText w:val="%1"/>
      <w:lvlJc w:val="left"/>
      <w:pPr>
        <w:ind w:left="1187" w:hanging="461"/>
        <w:jc w:val="left"/>
      </w:pPr>
      <w:rPr>
        <w:rFonts w:hint="default"/>
        <w:lang w:val="en-US" w:eastAsia="en-US" w:bidi="en-US"/>
      </w:rPr>
    </w:lvl>
    <w:lvl w:ilvl="1" w:tplc="7D5CA44C">
      <w:numFmt w:val="none"/>
      <w:lvlText w:val=""/>
      <w:lvlJc w:val="left"/>
      <w:pPr>
        <w:tabs>
          <w:tab w:val="num" w:pos="360"/>
        </w:tabs>
      </w:pPr>
    </w:lvl>
    <w:lvl w:ilvl="2" w:tplc="7428C6F0">
      <w:numFmt w:val="bullet"/>
      <w:lvlText w:val="•"/>
      <w:lvlJc w:val="left"/>
      <w:pPr>
        <w:ind w:left="3069" w:hanging="461"/>
      </w:pPr>
      <w:rPr>
        <w:rFonts w:hint="default"/>
        <w:lang w:val="en-US" w:eastAsia="en-US" w:bidi="en-US"/>
      </w:rPr>
    </w:lvl>
    <w:lvl w:ilvl="3" w:tplc="8B085CB6">
      <w:numFmt w:val="bullet"/>
      <w:lvlText w:val="•"/>
      <w:lvlJc w:val="left"/>
      <w:pPr>
        <w:ind w:left="4013" w:hanging="461"/>
      </w:pPr>
      <w:rPr>
        <w:rFonts w:hint="default"/>
        <w:lang w:val="en-US" w:eastAsia="en-US" w:bidi="en-US"/>
      </w:rPr>
    </w:lvl>
    <w:lvl w:ilvl="4" w:tplc="0ADCEFE6">
      <w:numFmt w:val="bullet"/>
      <w:lvlText w:val="•"/>
      <w:lvlJc w:val="left"/>
      <w:pPr>
        <w:ind w:left="4958" w:hanging="461"/>
      </w:pPr>
      <w:rPr>
        <w:rFonts w:hint="default"/>
        <w:lang w:val="en-US" w:eastAsia="en-US" w:bidi="en-US"/>
      </w:rPr>
    </w:lvl>
    <w:lvl w:ilvl="5" w:tplc="CA1C2276">
      <w:numFmt w:val="bullet"/>
      <w:lvlText w:val="•"/>
      <w:lvlJc w:val="left"/>
      <w:pPr>
        <w:ind w:left="5903" w:hanging="461"/>
      </w:pPr>
      <w:rPr>
        <w:rFonts w:hint="default"/>
        <w:lang w:val="en-US" w:eastAsia="en-US" w:bidi="en-US"/>
      </w:rPr>
    </w:lvl>
    <w:lvl w:ilvl="6" w:tplc="745C8D20">
      <w:numFmt w:val="bullet"/>
      <w:lvlText w:val="•"/>
      <w:lvlJc w:val="left"/>
      <w:pPr>
        <w:ind w:left="6847" w:hanging="461"/>
      </w:pPr>
      <w:rPr>
        <w:rFonts w:hint="default"/>
        <w:lang w:val="en-US" w:eastAsia="en-US" w:bidi="en-US"/>
      </w:rPr>
    </w:lvl>
    <w:lvl w:ilvl="7" w:tplc="A6E8C700">
      <w:numFmt w:val="bullet"/>
      <w:lvlText w:val="•"/>
      <w:lvlJc w:val="left"/>
      <w:pPr>
        <w:ind w:left="7792" w:hanging="461"/>
      </w:pPr>
      <w:rPr>
        <w:rFonts w:hint="default"/>
        <w:lang w:val="en-US" w:eastAsia="en-US" w:bidi="en-US"/>
      </w:rPr>
    </w:lvl>
    <w:lvl w:ilvl="8" w:tplc="E3782AA4">
      <w:numFmt w:val="bullet"/>
      <w:lvlText w:val="•"/>
      <w:lvlJc w:val="left"/>
      <w:pPr>
        <w:ind w:left="8737" w:hanging="4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EB029D"/>
    <w:rsid w:val="004F129A"/>
    <w:rsid w:val="0096079C"/>
    <w:rsid w:val="00A25D69"/>
    <w:rsid w:val="00D40E40"/>
    <w:rsid w:val="00EB029D"/>
    <w:rsid w:val="00EB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79C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1"/>
    <w:qFormat/>
    <w:rsid w:val="00EB029D"/>
    <w:pPr>
      <w:widowControl w:val="0"/>
      <w:autoSpaceDE w:val="0"/>
      <w:autoSpaceDN w:val="0"/>
      <w:spacing w:before="105" w:after="0" w:line="240" w:lineRule="auto"/>
      <w:ind w:left="227"/>
      <w:outlineLvl w:val="0"/>
    </w:pPr>
    <w:rPr>
      <w:rFonts w:ascii="Cambria" w:eastAsia="Cambria" w:hAnsi="Cambria" w:cs="Cambria"/>
      <w:b/>
      <w:bCs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B029D"/>
    <w:rPr>
      <w:rFonts w:ascii="Cambria" w:eastAsia="Cambria" w:hAnsi="Cambria" w:cs="Cambria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EB029D"/>
    <w:pPr>
      <w:widowControl w:val="0"/>
      <w:autoSpaceDE w:val="0"/>
      <w:autoSpaceDN w:val="0"/>
      <w:spacing w:before="105" w:after="0" w:line="240" w:lineRule="auto"/>
      <w:ind w:left="947"/>
    </w:pPr>
    <w:rPr>
      <w:rFonts w:ascii="Cambria" w:eastAsia="Cambria" w:hAnsi="Cambria" w:cs="Cambria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B029D"/>
    <w:rPr>
      <w:rFonts w:ascii="Cambria" w:eastAsia="Cambria" w:hAnsi="Cambria" w:cs="Cambria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EB029D"/>
    <w:pPr>
      <w:widowControl w:val="0"/>
      <w:autoSpaceDE w:val="0"/>
      <w:autoSpaceDN w:val="0"/>
      <w:spacing w:before="105" w:after="0" w:line="240" w:lineRule="auto"/>
      <w:ind w:left="947" w:hanging="435"/>
    </w:pPr>
    <w:rPr>
      <w:rFonts w:ascii="Cambria" w:eastAsia="Cambria" w:hAnsi="Cambria" w:cs="Cambria"/>
      <w:sz w:val="2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1650</Words>
  <Characters>9408</Characters>
  <Application>Microsoft Office Word</Application>
  <DocSecurity>0</DocSecurity>
  <Lines>78</Lines>
  <Paragraphs>22</Paragraphs>
  <ScaleCrop>false</ScaleCrop>
  <Company/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2020-11-18T12:23:00Z</dcterms:created>
  <dcterms:modified xsi:type="dcterms:W3CDTF">2020-11-18T12:27:00Z</dcterms:modified>
</cp:coreProperties>
</file>